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25" w:rsidRDefault="00625761" w:rsidP="00EC5A76">
      <w:pPr>
        <w:pStyle w:val="Title"/>
        <w:jc w:val="center"/>
        <w:rPr>
          <w:rFonts w:ascii="Times New Roman" w:hAnsi="Times New Roman" w:cs="Times New Roman"/>
          <w:sz w:val="48"/>
        </w:rPr>
      </w:pPr>
      <w:r>
        <w:rPr>
          <w:rFonts w:ascii="Times New Roman" w:hAnsi="Times New Roman" w:cs="Times New Roman"/>
          <w:noProof/>
          <w:sz w:val="48"/>
          <w:lang w:val="en-IN" w:eastAsia="en-IN"/>
        </w:rPr>
        <w:drawing>
          <wp:inline distT="0" distB="0" distL="0" distR="0">
            <wp:extent cx="904875" cy="9048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REVERSE P_P.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4875" cy="904875"/>
                    </a:xfrm>
                    <a:prstGeom prst="rect">
                      <a:avLst/>
                    </a:prstGeom>
                  </pic:spPr>
                </pic:pic>
              </a:graphicData>
            </a:graphic>
          </wp:inline>
        </w:drawing>
      </w:r>
      <w:r>
        <w:rPr>
          <w:rFonts w:ascii="Times New Roman" w:hAnsi="Times New Roman" w:cs="Times New Roman"/>
          <w:sz w:val="48"/>
        </w:rPr>
        <w:t xml:space="preserve"> </w:t>
      </w:r>
      <w:r>
        <w:rPr>
          <w:rFonts w:ascii="Times New Roman" w:hAnsi="Times New Roman" w:cs="Times New Roman"/>
          <w:noProof/>
          <w:sz w:val="48"/>
          <w:lang w:val="en-IN" w:eastAsia="en-IN"/>
        </w:rPr>
        <w:drawing>
          <wp:inline distT="0" distB="0" distL="0" distR="0">
            <wp:extent cx="2120081"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0081" cy="952500"/>
                    </a:xfrm>
                    <a:prstGeom prst="rect">
                      <a:avLst/>
                    </a:prstGeom>
                    <a:noFill/>
                    <a:ln>
                      <a:noFill/>
                    </a:ln>
                  </pic:spPr>
                </pic:pic>
              </a:graphicData>
            </a:graphic>
          </wp:inline>
        </w:drawing>
      </w:r>
    </w:p>
    <w:p w:rsidR="00756925" w:rsidRDefault="00756925" w:rsidP="00756925"/>
    <w:p w:rsidR="00625761" w:rsidRPr="00F70C41" w:rsidRDefault="00625761" w:rsidP="00625761">
      <w:pPr>
        <w:jc w:val="center"/>
        <w:rPr>
          <w:b/>
          <w:sz w:val="32"/>
        </w:rPr>
      </w:pPr>
      <w:r w:rsidRPr="00F70C41">
        <w:rPr>
          <w:b/>
          <w:sz w:val="32"/>
        </w:rPr>
        <w:t>PRESS RELEASE</w:t>
      </w:r>
      <w:bookmarkStart w:id="0" w:name="_GoBack"/>
      <w:bookmarkEnd w:id="0"/>
    </w:p>
    <w:p w:rsidR="00EC5A76" w:rsidRPr="00625761" w:rsidRDefault="00CF5716" w:rsidP="00107E4D">
      <w:pPr>
        <w:jc w:val="center"/>
        <w:rPr>
          <w:rFonts w:cs="Times New Roman"/>
          <w:b/>
          <w:sz w:val="36"/>
          <w:szCs w:val="32"/>
        </w:rPr>
      </w:pPr>
      <w:r w:rsidRPr="00625761">
        <w:rPr>
          <w:rFonts w:cs="Times New Roman"/>
          <w:b/>
          <w:sz w:val="36"/>
          <w:szCs w:val="32"/>
        </w:rPr>
        <w:t>An evening of Raag Desh</w:t>
      </w:r>
    </w:p>
    <w:p w:rsidR="00A534ED" w:rsidRPr="00F33946" w:rsidRDefault="007063B4" w:rsidP="00A534ED">
      <w:pPr>
        <w:rPr>
          <w:rFonts w:cs="Times New Roman"/>
          <w:b/>
          <w:color w:val="222222"/>
          <w:szCs w:val="24"/>
          <w:shd w:val="clear" w:color="auto" w:fill="FFFFFF"/>
        </w:rPr>
      </w:pPr>
      <w:r>
        <w:rPr>
          <w:rFonts w:cs="Times New Roman"/>
          <w:b/>
          <w:color w:val="222222"/>
          <w:szCs w:val="24"/>
          <w:shd w:val="clear" w:color="auto" w:fill="FFFFFF"/>
        </w:rPr>
        <w:t>July</w:t>
      </w:r>
      <w:r w:rsidR="002A3DFA">
        <w:rPr>
          <w:rFonts w:cs="Times New Roman"/>
          <w:b/>
          <w:color w:val="222222"/>
          <w:szCs w:val="24"/>
          <w:shd w:val="clear" w:color="auto" w:fill="FFFFFF"/>
        </w:rPr>
        <w:t xml:space="preserve"> 18, 2017 </w:t>
      </w:r>
      <w:r w:rsidR="002A3DFA">
        <w:rPr>
          <w:rFonts w:ascii="Cambria Math" w:hAnsi="Cambria Math" w:cs="Cambria Math"/>
          <w:b/>
          <w:color w:val="222222"/>
          <w:szCs w:val="24"/>
          <w:shd w:val="clear" w:color="auto" w:fill="FFFFFF"/>
        </w:rPr>
        <w:t>∣</w:t>
      </w:r>
      <w:r w:rsidR="00A534ED" w:rsidRPr="00F33946">
        <w:rPr>
          <w:rFonts w:cs="Times New Roman"/>
          <w:b/>
          <w:color w:val="222222"/>
          <w:szCs w:val="24"/>
          <w:shd w:val="clear" w:color="auto" w:fill="FFFFFF"/>
        </w:rPr>
        <w:t xml:space="preserve"> Ahmedabad</w:t>
      </w:r>
    </w:p>
    <w:p w:rsidR="00793765" w:rsidRPr="00625761" w:rsidRDefault="001070DE" w:rsidP="00107E4D">
      <w:pPr>
        <w:rPr>
          <w:rFonts w:cs="Times New Roman"/>
          <w:sz w:val="26"/>
          <w:szCs w:val="26"/>
        </w:rPr>
      </w:pPr>
      <w:r w:rsidRPr="00625761">
        <w:rPr>
          <w:rFonts w:cs="Times New Roman"/>
          <w:sz w:val="26"/>
          <w:szCs w:val="26"/>
        </w:rPr>
        <w:t>On July</w:t>
      </w:r>
      <w:r w:rsidR="00762857">
        <w:rPr>
          <w:rFonts w:cs="Times New Roman"/>
          <w:sz w:val="26"/>
          <w:szCs w:val="26"/>
        </w:rPr>
        <w:t xml:space="preserve"> 17</w:t>
      </w:r>
      <w:r w:rsidRPr="00625761">
        <w:rPr>
          <w:rFonts w:cs="Times New Roman"/>
          <w:sz w:val="26"/>
          <w:szCs w:val="26"/>
        </w:rPr>
        <w:t>, Ravi J. Ma</w:t>
      </w:r>
      <w:r w:rsidR="003051E7">
        <w:rPr>
          <w:rFonts w:cs="Times New Roman"/>
          <w:sz w:val="26"/>
          <w:szCs w:val="26"/>
        </w:rPr>
        <w:t>t</w:t>
      </w:r>
      <w:r w:rsidR="00276ED6">
        <w:rPr>
          <w:rFonts w:cs="Times New Roman"/>
          <w:sz w:val="26"/>
          <w:szCs w:val="26"/>
        </w:rPr>
        <w:t>t</w:t>
      </w:r>
      <w:r w:rsidRPr="00625761">
        <w:rPr>
          <w:rFonts w:cs="Times New Roman"/>
          <w:sz w:val="26"/>
          <w:szCs w:val="26"/>
        </w:rPr>
        <w:t xml:space="preserve">hai Auditorium of IIM Ahmedabad became the platform for IIMACTS </w:t>
      </w:r>
      <w:r w:rsidR="009A6404">
        <w:rPr>
          <w:rFonts w:cs="Times New Roman"/>
          <w:sz w:val="26"/>
          <w:szCs w:val="26"/>
        </w:rPr>
        <w:t>-</w:t>
      </w:r>
      <w:r w:rsidRPr="00625761">
        <w:rPr>
          <w:rFonts w:cs="Times New Roman"/>
          <w:sz w:val="26"/>
          <w:szCs w:val="26"/>
        </w:rPr>
        <w:t xml:space="preserve"> IIM Ahmedabad Cultural and Theatrical Society, </w:t>
      </w:r>
      <w:r w:rsidR="002A3DFA" w:rsidRPr="00625761">
        <w:rPr>
          <w:rFonts w:cs="Times New Roman"/>
          <w:noProof/>
          <w:sz w:val="26"/>
          <w:szCs w:val="26"/>
        </w:rPr>
        <w:t>by</w:t>
      </w:r>
      <w:r w:rsidRPr="00625761">
        <w:rPr>
          <w:rFonts w:cs="Times New Roman"/>
          <w:sz w:val="26"/>
          <w:szCs w:val="26"/>
        </w:rPr>
        <w:t xml:space="preserve"> hosting a panel discussion on </w:t>
      </w:r>
      <w:r w:rsidRPr="00500C9A">
        <w:rPr>
          <w:rFonts w:cs="Times New Roman"/>
          <w:b/>
          <w:sz w:val="26"/>
          <w:szCs w:val="26"/>
        </w:rPr>
        <w:t xml:space="preserve">‘Cinematic Representation of the Independence Struggle: INA Red Fort </w:t>
      </w:r>
      <w:r w:rsidR="003C48AA" w:rsidRPr="00500C9A">
        <w:rPr>
          <w:rFonts w:cs="Times New Roman"/>
          <w:b/>
          <w:noProof/>
          <w:sz w:val="26"/>
          <w:szCs w:val="26"/>
        </w:rPr>
        <w:t>Trials’.</w:t>
      </w:r>
      <w:r w:rsidR="003C48AA" w:rsidRPr="00625761">
        <w:rPr>
          <w:rFonts w:cs="Times New Roman"/>
          <w:sz w:val="26"/>
          <w:szCs w:val="26"/>
        </w:rPr>
        <w:t xml:space="preserve"> The event saw imminent personalities</w:t>
      </w:r>
      <w:r w:rsidR="002A3DFA" w:rsidRPr="00625761">
        <w:rPr>
          <w:rFonts w:cs="Times New Roman"/>
          <w:sz w:val="26"/>
          <w:szCs w:val="26"/>
        </w:rPr>
        <w:t xml:space="preserve">: </w:t>
      </w:r>
      <w:r w:rsidR="003C48AA" w:rsidRPr="00625761">
        <w:rPr>
          <w:rFonts w:cs="Times New Roman"/>
          <w:sz w:val="26"/>
          <w:szCs w:val="26"/>
        </w:rPr>
        <w:t>Tigmanshu Dhulia</w:t>
      </w:r>
      <w:r w:rsidR="002A3DFA" w:rsidRPr="00625761">
        <w:rPr>
          <w:rFonts w:cs="Times New Roman"/>
          <w:sz w:val="26"/>
          <w:szCs w:val="26"/>
        </w:rPr>
        <w:t>, Director/Screenwriter/Actor</w:t>
      </w:r>
      <w:r w:rsidR="003C48AA" w:rsidRPr="00625761">
        <w:rPr>
          <w:rFonts w:cs="Times New Roman"/>
          <w:sz w:val="26"/>
          <w:szCs w:val="26"/>
        </w:rPr>
        <w:t xml:space="preserve"> and </w:t>
      </w:r>
      <w:r w:rsidR="002A3DFA" w:rsidRPr="00625761">
        <w:rPr>
          <w:rFonts w:cs="Times New Roman"/>
          <w:sz w:val="26"/>
          <w:szCs w:val="26"/>
        </w:rPr>
        <w:t>A</w:t>
      </w:r>
      <w:r w:rsidR="003C48AA" w:rsidRPr="00625761">
        <w:rPr>
          <w:rFonts w:cs="Times New Roman"/>
          <w:noProof/>
          <w:sz w:val="26"/>
          <w:szCs w:val="26"/>
        </w:rPr>
        <w:t>cto</w:t>
      </w:r>
      <w:r w:rsidR="002A3DFA" w:rsidRPr="00625761">
        <w:rPr>
          <w:rFonts w:cs="Times New Roman"/>
          <w:noProof/>
          <w:sz w:val="26"/>
          <w:szCs w:val="26"/>
        </w:rPr>
        <w:t>r</w:t>
      </w:r>
      <w:r w:rsidR="003C48AA" w:rsidRPr="00625761">
        <w:rPr>
          <w:rFonts w:cs="Times New Roman"/>
          <w:noProof/>
          <w:sz w:val="26"/>
          <w:szCs w:val="26"/>
        </w:rPr>
        <w:t>s</w:t>
      </w:r>
      <w:r w:rsidR="003C48AA" w:rsidRPr="00625761">
        <w:rPr>
          <w:rFonts w:cs="Times New Roman"/>
          <w:sz w:val="26"/>
          <w:szCs w:val="26"/>
        </w:rPr>
        <w:t xml:space="preserve"> </w:t>
      </w:r>
      <w:r w:rsidRPr="00625761">
        <w:rPr>
          <w:rFonts w:cs="Times New Roman"/>
          <w:sz w:val="26"/>
          <w:szCs w:val="26"/>
        </w:rPr>
        <w:t>Kunal Kapoor and Mohit Marwah.</w:t>
      </w:r>
      <w:r w:rsidR="00F176EB" w:rsidRPr="00625761">
        <w:rPr>
          <w:rFonts w:cs="Times New Roman"/>
          <w:sz w:val="26"/>
          <w:szCs w:val="26"/>
        </w:rPr>
        <w:t xml:space="preserve"> The panel attended the discussion as </w:t>
      </w:r>
      <w:r w:rsidR="003C48AA" w:rsidRPr="00625761">
        <w:rPr>
          <w:rFonts w:cs="Times New Roman"/>
          <w:sz w:val="26"/>
          <w:szCs w:val="26"/>
        </w:rPr>
        <w:t xml:space="preserve">a </w:t>
      </w:r>
      <w:r w:rsidR="00F176EB" w:rsidRPr="00625761">
        <w:rPr>
          <w:rFonts w:cs="Times New Roman"/>
          <w:sz w:val="26"/>
          <w:szCs w:val="26"/>
        </w:rPr>
        <w:t>part of</w:t>
      </w:r>
      <w:r w:rsidR="003C48AA" w:rsidRPr="00625761">
        <w:rPr>
          <w:rFonts w:cs="Times New Roman"/>
          <w:sz w:val="26"/>
          <w:szCs w:val="26"/>
        </w:rPr>
        <w:t xml:space="preserve"> the promotion</w:t>
      </w:r>
      <w:r w:rsidR="00F176EB" w:rsidRPr="00625761">
        <w:rPr>
          <w:rFonts w:cs="Times New Roman"/>
          <w:sz w:val="26"/>
          <w:szCs w:val="26"/>
        </w:rPr>
        <w:t xml:space="preserve"> of the film releasing s</w:t>
      </w:r>
      <w:r w:rsidR="003C48AA" w:rsidRPr="00625761">
        <w:rPr>
          <w:rFonts w:cs="Times New Roman"/>
          <w:sz w:val="26"/>
          <w:szCs w:val="26"/>
        </w:rPr>
        <w:t>oon, ‘Raag Desh’ which showcases the famous</w:t>
      </w:r>
      <w:r w:rsidR="00F176EB" w:rsidRPr="00625761">
        <w:rPr>
          <w:rFonts w:cs="Times New Roman"/>
          <w:sz w:val="26"/>
          <w:szCs w:val="26"/>
        </w:rPr>
        <w:t xml:space="preserve"> INA Red Fort trials</w:t>
      </w:r>
      <w:r w:rsidR="003C48AA" w:rsidRPr="00625761">
        <w:rPr>
          <w:rFonts w:cs="Times New Roman"/>
          <w:sz w:val="26"/>
          <w:szCs w:val="26"/>
        </w:rPr>
        <w:t xml:space="preserve"> in the pre-independence era</w:t>
      </w:r>
      <w:r w:rsidR="00F176EB" w:rsidRPr="00625761">
        <w:rPr>
          <w:rFonts w:cs="Times New Roman"/>
          <w:sz w:val="26"/>
          <w:szCs w:val="26"/>
        </w:rPr>
        <w:t>.</w:t>
      </w:r>
    </w:p>
    <w:p w:rsidR="00150A19" w:rsidRPr="00625761" w:rsidRDefault="009B504A" w:rsidP="00107E4D">
      <w:pPr>
        <w:rPr>
          <w:rFonts w:cs="Times New Roman"/>
          <w:sz w:val="26"/>
          <w:szCs w:val="26"/>
        </w:rPr>
      </w:pPr>
      <w:r w:rsidRPr="00625761">
        <w:rPr>
          <w:rFonts w:cs="Times New Roman"/>
          <w:sz w:val="26"/>
          <w:szCs w:val="26"/>
        </w:rPr>
        <w:t>National Award-winning director, Tigmanshu Dhulia (of Pan Singh Tomar fame), started the discussion by explaining how the depiction of freedom struggle has seldom been authentic in the past. He commented that the depictions that one sees today either end up being too dramatic with song and dance sequences or end up as documentaries, which are factually correct but do not</w:t>
      </w:r>
      <w:r w:rsidR="003C48AA" w:rsidRPr="00625761">
        <w:rPr>
          <w:rFonts w:cs="Times New Roman"/>
          <w:sz w:val="26"/>
          <w:szCs w:val="26"/>
        </w:rPr>
        <w:t xml:space="preserve"> give viewing pleasure. He stressed on the fact </w:t>
      </w:r>
      <w:r w:rsidRPr="00625761">
        <w:rPr>
          <w:rFonts w:cs="Times New Roman"/>
          <w:sz w:val="26"/>
          <w:szCs w:val="26"/>
        </w:rPr>
        <w:t>that he wants to see movies like the Pearl Harbour in India, which achieve the right balance between facts and entertainment.</w:t>
      </w:r>
    </w:p>
    <w:p w:rsidR="009B504A" w:rsidRPr="00625761" w:rsidRDefault="009B504A" w:rsidP="009B504A">
      <w:pPr>
        <w:rPr>
          <w:rFonts w:cs="Times New Roman"/>
          <w:sz w:val="26"/>
          <w:szCs w:val="26"/>
        </w:rPr>
      </w:pPr>
      <w:r w:rsidRPr="00625761">
        <w:rPr>
          <w:rFonts w:cs="Times New Roman"/>
          <w:sz w:val="26"/>
          <w:szCs w:val="26"/>
        </w:rPr>
        <w:t>Mohit Marwah</w:t>
      </w:r>
      <w:r w:rsidR="003C48AA" w:rsidRPr="00625761">
        <w:rPr>
          <w:rFonts w:cs="Times New Roman"/>
          <w:sz w:val="26"/>
          <w:szCs w:val="26"/>
        </w:rPr>
        <w:t>,</w:t>
      </w:r>
      <w:r w:rsidRPr="00625761">
        <w:rPr>
          <w:rFonts w:cs="Times New Roman"/>
          <w:sz w:val="26"/>
          <w:szCs w:val="26"/>
        </w:rPr>
        <w:t xml:space="preserve"> while commenting about some of the must-watch war films of all time mentioned the names of Hacksaw Ridge, Apocalypse Now and Saving Private Ryan. When asked about the research journey for </w:t>
      </w:r>
      <w:r w:rsidRPr="00625761">
        <w:rPr>
          <w:rFonts w:cs="Times New Roman"/>
          <w:i/>
          <w:sz w:val="26"/>
          <w:szCs w:val="26"/>
        </w:rPr>
        <w:t>Raag Desh</w:t>
      </w:r>
      <w:r w:rsidRPr="00625761">
        <w:rPr>
          <w:rFonts w:cs="Times New Roman"/>
          <w:sz w:val="26"/>
          <w:szCs w:val="26"/>
        </w:rPr>
        <w:t xml:space="preserve">, Tigmanshu Dhulia said that the research itself took close to a year while the script took almost 6 months. During this research journey, Tigmanshu Dhulia himself had a newfound respect for the Azad Hind </w:t>
      </w:r>
      <w:r w:rsidRPr="00625761">
        <w:rPr>
          <w:rFonts w:cs="Times New Roman"/>
          <w:sz w:val="26"/>
          <w:szCs w:val="26"/>
        </w:rPr>
        <w:lastRenderedPageBreak/>
        <w:t>Fauj (Indian National Army – INA) when he read about their battle in Kohima where they lost more than 25 thousand of their men and yet fought valiantly in harsh environmental conditions like slush, rain and maggots.</w:t>
      </w:r>
    </w:p>
    <w:p w:rsidR="009B504A" w:rsidRPr="00D466BA" w:rsidRDefault="003C48AA" w:rsidP="009B504A">
      <w:pPr>
        <w:rPr>
          <w:rFonts w:cs="Times New Roman"/>
          <w:b/>
          <w:i/>
          <w:sz w:val="26"/>
          <w:szCs w:val="26"/>
        </w:rPr>
      </w:pPr>
      <w:r w:rsidRPr="00D466BA">
        <w:rPr>
          <w:rFonts w:cs="Times New Roman"/>
          <w:b/>
          <w:i/>
          <w:sz w:val="26"/>
          <w:szCs w:val="26"/>
        </w:rPr>
        <w:t>Mr.</w:t>
      </w:r>
      <w:r w:rsidR="009B504A" w:rsidRPr="00D466BA">
        <w:rPr>
          <w:rFonts w:cs="Times New Roman"/>
          <w:b/>
          <w:i/>
          <w:sz w:val="26"/>
          <w:szCs w:val="26"/>
        </w:rPr>
        <w:t xml:space="preserve"> Dhulia concluded the discussion by</w:t>
      </w:r>
      <w:r w:rsidR="003272F4" w:rsidRPr="00D466BA">
        <w:rPr>
          <w:rFonts w:cs="Times New Roman"/>
          <w:b/>
          <w:i/>
          <w:sz w:val="26"/>
          <w:szCs w:val="26"/>
        </w:rPr>
        <w:t xml:space="preserve"> saying, “</w:t>
      </w:r>
      <w:r w:rsidR="009B504A" w:rsidRPr="00D466BA">
        <w:rPr>
          <w:rFonts w:cs="Times New Roman"/>
          <w:b/>
          <w:i/>
          <w:sz w:val="26"/>
          <w:szCs w:val="26"/>
        </w:rPr>
        <w:t>Film-making is an art of the highest form but it is commerce at the same time.  And that the best idea cannot work without leadership and a great team.</w:t>
      </w:r>
      <w:r w:rsidR="003272F4" w:rsidRPr="00D466BA">
        <w:rPr>
          <w:rFonts w:cs="Times New Roman"/>
          <w:b/>
          <w:i/>
          <w:sz w:val="26"/>
          <w:szCs w:val="26"/>
        </w:rPr>
        <w:t xml:space="preserve">” </w:t>
      </w:r>
    </w:p>
    <w:p w:rsidR="009B504A" w:rsidRPr="00625761" w:rsidRDefault="009B504A" w:rsidP="009B504A">
      <w:pPr>
        <w:rPr>
          <w:rFonts w:cs="Times New Roman"/>
          <w:sz w:val="26"/>
          <w:szCs w:val="26"/>
        </w:rPr>
      </w:pPr>
      <w:r w:rsidRPr="00625761">
        <w:rPr>
          <w:rFonts w:cs="Times New Roman"/>
          <w:sz w:val="26"/>
          <w:szCs w:val="26"/>
        </w:rPr>
        <w:t xml:space="preserve">Saumya Shrirup, </w:t>
      </w:r>
      <w:r w:rsidR="003C48AA" w:rsidRPr="00625761">
        <w:rPr>
          <w:rFonts w:cs="Times New Roman"/>
          <w:sz w:val="26"/>
          <w:szCs w:val="26"/>
        </w:rPr>
        <w:t xml:space="preserve">Head of the </w:t>
      </w:r>
      <w:r w:rsidRPr="00625761">
        <w:rPr>
          <w:rFonts w:cs="Times New Roman"/>
          <w:sz w:val="26"/>
          <w:szCs w:val="26"/>
        </w:rPr>
        <w:t>IIMA</w:t>
      </w:r>
      <w:r w:rsidR="003C48AA" w:rsidRPr="00625761">
        <w:rPr>
          <w:rFonts w:cs="Times New Roman"/>
          <w:sz w:val="26"/>
          <w:szCs w:val="26"/>
        </w:rPr>
        <w:t xml:space="preserve"> </w:t>
      </w:r>
      <w:r w:rsidRPr="00625761">
        <w:rPr>
          <w:rFonts w:cs="Times New Roman"/>
          <w:sz w:val="26"/>
          <w:szCs w:val="26"/>
        </w:rPr>
        <w:t>C</w:t>
      </w:r>
      <w:r w:rsidR="003C48AA" w:rsidRPr="00625761">
        <w:rPr>
          <w:rFonts w:cs="Times New Roman"/>
          <w:sz w:val="26"/>
          <w:szCs w:val="26"/>
        </w:rPr>
        <w:t xml:space="preserve">ultural and </w:t>
      </w:r>
      <w:r w:rsidRPr="00625761">
        <w:rPr>
          <w:rFonts w:cs="Times New Roman"/>
          <w:sz w:val="26"/>
          <w:szCs w:val="26"/>
        </w:rPr>
        <w:t>T</w:t>
      </w:r>
      <w:r w:rsidR="003C48AA" w:rsidRPr="00625761">
        <w:rPr>
          <w:rFonts w:cs="Times New Roman"/>
          <w:sz w:val="26"/>
          <w:szCs w:val="26"/>
        </w:rPr>
        <w:t xml:space="preserve">heatrical </w:t>
      </w:r>
      <w:r w:rsidRPr="00625761">
        <w:rPr>
          <w:rFonts w:cs="Times New Roman"/>
          <w:sz w:val="26"/>
          <w:szCs w:val="26"/>
        </w:rPr>
        <w:t>S</w:t>
      </w:r>
      <w:r w:rsidR="003C48AA" w:rsidRPr="00625761">
        <w:rPr>
          <w:rFonts w:cs="Times New Roman"/>
          <w:sz w:val="26"/>
          <w:szCs w:val="26"/>
        </w:rPr>
        <w:t>ociety, mentioned in hindsight</w:t>
      </w:r>
      <w:r w:rsidRPr="00625761">
        <w:rPr>
          <w:rFonts w:cs="Times New Roman"/>
          <w:sz w:val="26"/>
          <w:szCs w:val="26"/>
        </w:rPr>
        <w:t xml:space="preserve"> the importance of cinematic medium in shaping the collective consciousness of t</w:t>
      </w:r>
      <w:r w:rsidR="003C48AA" w:rsidRPr="00625761">
        <w:rPr>
          <w:rFonts w:cs="Times New Roman"/>
          <w:sz w:val="26"/>
          <w:szCs w:val="26"/>
        </w:rPr>
        <w:t xml:space="preserve">he community. Referencing </w:t>
      </w:r>
      <w:r w:rsidRPr="00625761">
        <w:rPr>
          <w:rFonts w:cs="Times New Roman"/>
          <w:sz w:val="26"/>
          <w:szCs w:val="26"/>
        </w:rPr>
        <w:t>movies like The Ghazi attack, Parm</w:t>
      </w:r>
      <w:r w:rsidR="003C48AA" w:rsidRPr="00625761">
        <w:rPr>
          <w:rFonts w:cs="Times New Roman"/>
          <w:sz w:val="26"/>
          <w:szCs w:val="26"/>
        </w:rPr>
        <w:t>anu, Indu Sarkar, Bhaag Milkha B</w:t>
      </w:r>
      <w:r w:rsidRPr="00625761">
        <w:rPr>
          <w:rFonts w:cs="Times New Roman"/>
          <w:sz w:val="26"/>
          <w:szCs w:val="26"/>
        </w:rPr>
        <w:t>haag, she commented</w:t>
      </w:r>
      <w:r w:rsidR="003C48AA" w:rsidRPr="00625761">
        <w:rPr>
          <w:rFonts w:cs="Times New Roman"/>
          <w:sz w:val="26"/>
          <w:szCs w:val="26"/>
        </w:rPr>
        <w:t xml:space="preserve"> on</w:t>
      </w:r>
      <w:r w:rsidRPr="00625761">
        <w:rPr>
          <w:rFonts w:cs="Times New Roman"/>
          <w:sz w:val="26"/>
          <w:szCs w:val="26"/>
        </w:rPr>
        <w:t xml:space="preserve"> how there is a surge of new-cinema culture with an influx of stories with contemporary realism.</w:t>
      </w:r>
    </w:p>
    <w:p w:rsidR="009B504A" w:rsidRPr="00625761" w:rsidRDefault="00B4560A" w:rsidP="009B504A">
      <w:pPr>
        <w:rPr>
          <w:rFonts w:cs="Times New Roman"/>
          <w:sz w:val="26"/>
          <w:szCs w:val="26"/>
        </w:rPr>
      </w:pPr>
      <w:r>
        <w:rPr>
          <w:rFonts w:cs="Times New Roman"/>
          <w:sz w:val="26"/>
          <w:szCs w:val="26"/>
        </w:rPr>
        <w:t>A photograph</w:t>
      </w:r>
      <w:r w:rsidR="00C82533" w:rsidRPr="00625761">
        <w:rPr>
          <w:rFonts w:cs="Times New Roman"/>
          <w:sz w:val="26"/>
          <w:szCs w:val="26"/>
        </w:rPr>
        <w:t xml:space="preserve"> from the event are attached with the mail. </w:t>
      </w:r>
      <w:r w:rsidR="009B504A" w:rsidRPr="00625761">
        <w:rPr>
          <w:rFonts w:cs="Times New Roman"/>
          <w:sz w:val="26"/>
          <w:szCs w:val="26"/>
        </w:rPr>
        <w:t>The following are the details of the guests who graced the event.</w:t>
      </w:r>
    </w:p>
    <w:p w:rsidR="009B504A" w:rsidRPr="00625761" w:rsidRDefault="009B504A" w:rsidP="00051828">
      <w:pPr>
        <w:pStyle w:val="ListParagraph"/>
        <w:numPr>
          <w:ilvl w:val="0"/>
          <w:numId w:val="6"/>
        </w:numPr>
        <w:rPr>
          <w:rFonts w:cs="Times New Roman"/>
          <w:b/>
          <w:sz w:val="26"/>
          <w:szCs w:val="26"/>
        </w:rPr>
      </w:pPr>
      <w:r w:rsidRPr="00625761">
        <w:rPr>
          <w:rFonts w:cs="Times New Roman"/>
          <w:b/>
          <w:sz w:val="26"/>
          <w:szCs w:val="26"/>
        </w:rPr>
        <w:t xml:space="preserve">Tigmanshu Dhulia (Director/ Screenwriter/Actor) </w:t>
      </w:r>
    </w:p>
    <w:p w:rsidR="009B504A" w:rsidRPr="00625761" w:rsidRDefault="009B504A" w:rsidP="009B504A">
      <w:pPr>
        <w:ind w:left="720"/>
        <w:rPr>
          <w:rFonts w:cs="Times New Roman"/>
          <w:sz w:val="26"/>
          <w:szCs w:val="26"/>
        </w:rPr>
      </w:pPr>
      <w:r w:rsidRPr="00625761">
        <w:rPr>
          <w:rFonts w:cs="Times New Roman"/>
          <w:i/>
          <w:sz w:val="26"/>
          <w:szCs w:val="26"/>
        </w:rPr>
        <w:t>Has directed various films like Pan Singh Tomar, Sahib Biwi aur Gangster; Famous as Ramadhir Singh in Gangs of Wasseypur</w:t>
      </w:r>
    </w:p>
    <w:p w:rsidR="009B504A" w:rsidRPr="00625761" w:rsidRDefault="009B504A" w:rsidP="009B504A">
      <w:pPr>
        <w:pStyle w:val="ListParagraph"/>
        <w:numPr>
          <w:ilvl w:val="0"/>
          <w:numId w:val="6"/>
        </w:numPr>
        <w:rPr>
          <w:rFonts w:cs="Times New Roman"/>
          <w:b/>
          <w:sz w:val="26"/>
          <w:szCs w:val="26"/>
        </w:rPr>
      </w:pPr>
      <w:r w:rsidRPr="00625761">
        <w:rPr>
          <w:rFonts w:cs="Times New Roman"/>
          <w:b/>
          <w:sz w:val="26"/>
          <w:szCs w:val="26"/>
        </w:rPr>
        <w:t>Kunal Kapoor (Actor)</w:t>
      </w:r>
    </w:p>
    <w:p w:rsidR="009B504A" w:rsidRPr="00625761" w:rsidRDefault="009B504A" w:rsidP="009B504A">
      <w:pPr>
        <w:ind w:left="720"/>
        <w:rPr>
          <w:rFonts w:cs="Times New Roman"/>
          <w:i/>
          <w:sz w:val="26"/>
          <w:szCs w:val="26"/>
        </w:rPr>
      </w:pPr>
      <w:r w:rsidRPr="00625761">
        <w:rPr>
          <w:rFonts w:cs="Times New Roman"/>
          <w:i/>
          <w:sz w:val="26"/>
          <w:szCs w:val="26"/>
        </w:rPr>
        <w:t>Known for his roles in Rang De Basanti, Don 2, Dear Zindagi et al</w:t>
      </w:r>
    </w:p>
    <w:p w:rsidR="009B504A" w:rsidRPr="00625761" w:rsidRDefault="009B504A" w:rsidP="009B504A">
      <w:pPr>
        <w:pStyle w:val="ListParagraph"/>
        <w:numPr>
          <w:ilvl w:val="0"/>
          <w:numId w:val="6"/>
        </w:numPr>
        <w:rPr>
          <w:rFonts w:cs="Times New Roman"/>
          <w:b/>
          <w:sz w:val="26"/>
          <w:szCs w:val="26"/>
        </w:rPr>
      </w:pPr>
      <w:r w:rsidRPr="00625761">
        <w:rPr>
          <w:rFonts w:cs="Times New Roman"/>
          <w:b/>
          <w:sz w:val="26"/>
          <w:szCs w:val="26"/>
        </w:rPr>
        <w:t>Mohit Marwah (Actor)</w:t>
      </w:r>
    </w:p>
    <w:p w:rsidR="00185F5F" w:rsidRPr="00625761" w:rsidRDefault="009B504A" w:rsidP="00C82533">
      <w:pPr>
        <w:ind w:left="720"/>
        <w:rPr>
          <w:rFonts w:cs="Times New Roman"/>
          <w:i/>
          <w:sz w:val="26"/>
          <w:szCs w:val="26"/>
        </w:rPr>
      </w:pPr>
      <w:r w:rsidRPr="00625761">
        <w:rPr>
          <w:rFonts w:cs="Times New Roman"/>
          <w:i/>
          <w:sz w:val="26"/>
          <w:szCs w:val="26"/>
        </w:rPr>
        <w:t>Best known for his role in Fugly; Acted in various short films</w:t>
      </w:r>
    </w:p>
    <w:p w:rsidR="00BB7C77" w:rsidRPr="00625761" w:rsidRDefault="003272F4" w:rsidP="00625761">
      <w:pPr>
        <w:rPr>
          <w:rFonts w:cs="Times New Roman"/>
          <w:sz w:val="26"/>
          <w:szCs w:val="26"/>
        </w:rPr>
      </w:pPr>
      <w:r w:rsidRPr="00625761">
        <w:rPr>
          <w:rFonts w:cs="Times New Roman"/>
          <w:sz w:val="26"/>
          <w:szCs w:val="26"/>
        </w:rPr>
        <w:t xml:space="preserve">End </w:t>
      </w:r>
      <w:r w:rsidR="00253294">
        <w:rPr>
          <w:rFonts w:cs="Times New Roman"/>
          <w:sz w:val="26"/>
          <w:szCs w:val="26"/>
        </w:rPr>
        <w:t>of Text</w:t>
      </w:r>
      <w:r w:rsidR="00E72B4A">
        <w:rPr>
          <w:rFonts w:cs="Times New Roman"/>
          <w:sz w:val="26"/>
          <w:szCs w:val="26"/>
        </w:rPr>
        <w:t xml:space="preserve"> --</w:t>
      </w:r>
    </w:p>
    <w:p w:rsidR="001070DE" w:rsidRPr="00625761" w:rsidRDefault="001070DE" w:rsidP="00107E4D">
      <w:pPr>
        <w:rPr>
          <w:rFonts w:cs="Times New Roman"/>
          <w:sz w:val="26"/>
          <w:szCs w:val="26"/>
        </w:rPr>
      </w:pPr>
      <w:r w:rsidRPr="00625761">
        <w:rPr>
          <w:rFonts w:cs="Times New Roman"/>
          <w:b/>
          <w:sz w:val="26"/>
          <w:szCs w:val="26"/>
        </w:rPr>
        <w:t xml:space="preserve">About IIMACTS: </w:t>
      </w:r>
      <w:r w:rsidRPr="00625761">
        <w:rPr>
          <w:rFonts w:cs="Times New Roman"/>
          <w:sz w:val="26"/>
          <w:szCs w:val="26"/>
        </w:rPr>
        <w:t xml:space="preserve">IIMACTS - IIM Ahmedabad Cultural and Theatrical Society is the in-house dramatics society for IIMA. </w:t>
      </w:r>
      <w:r w:rsidR="00150A19" w:rsidRPr="00625761">
        <w:rPr>
          <w:rFonts w:cs="Times New Roman"/>
          <w:sz w:val="26"/>
          <w:szCs w:val="26"/>
        </w:rPr>
        <w:t>As the Dramatics Club of IIM Ahmedabad, IIMACTS gives the IIMA community a chance to act, direct and produce stage and street dramas in Hindi and English.</w:t>
      </w:r>
    </w:p>
    <w:p w:rsidR="00E51592" w:rsidRPr="006F23D0" w:rsidRDefault="00E51592" w:rsidP="00E51592">
      <w:pPr>
        <w:rPr>
          <w:rFonts w:cs="Calibri"/>
          <w:b/>
          <w:bCs/>
        </w:rPr>
      </w:pPr>
      <w:r w:rsidRPr="006F23D0">
        <w:rPr>
          <w:rFonts w:cs="Calibri"/>
          <w:b/>
          <w:bCs/>
        </w:rPr>
        <w:lastRenderedPageBreak/>
        <w:t>About Indian Institute of Management Ahmedabad (IIMA)</w:t>
      </w:r>
    </w:p>
    <w:p w:rsidR="00E51592" w:rsidRPr="00E51592" w:rsidRDefault="00E51592" w:rsidP="00E51592">
      <w:pPr>
        <w:spacing w:line="240" w:lineRule="auto"/>
        <w:contextualSpacing/>
        <w:rPr>
          <w:rFonts w:cs="Times New Roman"/>
          <w:sz w:val="26"/>
          <w:szCs w:val="26"/>
        </w:rPr>
      </w:pPr>
      <w:r w:rsidRPr="00E51592">
        <w:rPr>
          <w:rFonts w:cs="Times New Roman"/>
          <w:sz w:val="26"/>
          <w:szCs w:val="26"/>
        </w:rPr>
        <w:t>Established in 1961, the Indian Institute of Management, Ahmedabad (IIMA) is recognized globally for excellence in management education. One of the top management schools in the world, IIMA educates leaders of the enterprises.</w:t>
      </w:r>
    </w:p>
    <w:p w:rsidR="00E51592" w:rsidRPr="00E51592" w:rsidRDefault="00E51592" w:rsidP="00E51592">
      <w:pPr>
        <w:spacing w:line="240" w:lineRule="auto"/>
        <w:contextualSpacing/>
        <w:rPr>
          <w:rFonts w:cs="Times New Roman"/>
          <w:sz w:val="26"/>
          <w:szCs w:val="26"/>
        </w:rPr>
      </w:pPr>
    </w:p>
    <w:p w:rsidR="00E51592" w:rsidRPr="00E51592" w:rsidRDefault="00E51592" w:rsidP="00E51592">
      <w:pPr>
        <w:spacing w:line="240" w:lineRule="auto"/>
        <w:contextualSpacing/>
        <w:rPr>
          <w:rFonts w:cs="Times New Roman"/>
          <w:sz w:val="26"/>
          <w:szCs w:val="26"/>
        </w:rPr>
      </w:pPr>
      <w:r w:rsidRPr="00E51592">
        <w:rPr>
          <w:rFonts w:cs="Times New Roman"/>
          <w:sz w:val="26"/>
          <w:szCs w:val="26"/>
        </w:rPr>
        <w:t>The Institute’s strategic priorities include: strengthening connection with its various constituencies, including academics, practitioners, alumni, and the community; nurturing a high performance work environment of stretch, autonomy, and teamwork; and strategic growth while maintaining emphasis on quality.</w:t>
      </w:r>
    </w:p>
    <w:p w:rsidR="00E51592" w:rsidRPr="00E51592" w:rsidRDefault="00E51592" w:rsidP="00E51592">
      <w:pPr>
        <w:spacing w:line="240" w:lineRule="auto"/>
        <w:contextualSpacing/>
        <w:rPr>
          <w:rFonts w:cs="Times New Roman"/>
          <w:sz w:val="26"/>
          <w:szCs w:val="26"/>
        </w:rPr>
      </w:pPr>
    </w:p>
    <w:p w:rsidR="00E51592" w:rsidRPr="00E51592" w:rsidRDefault="00E51592" w:rsidP="00E51592">
      <w:pPr>
        <w:spacing w:line="240" w:lineRule="auto"/>
        <w:contextualSpacing/>
        <w:rPr>
          <w:rFonts w:cs="Times New Roman"/>
          <w:sz w:val="26"/>
          <w:szCs w:val="26"/>
        </w:rPr>
      </w:pPr>
      <w:r w:rsidRPr="00E51592">
        <w:rPr>
          <w:rFonts w:cs="Times New Roman"/>
          <w:sz w:val="26"/>
          <w:szCs w:val="26"/>
        </w:rPr>
        <w:t>As per the latest ranking by The Economist, IIMA is No. 1 School in the world on the parameter of opening up new career opportunities for students. The flagship Post Graduate Programme (PGP) is ranked 16th in the Financial Times Masters in Management Ranking 2016. As per the Financial Times’ Global MBA Ranking 2016, IIMA’s Post Graduate Programme for Executives (PGPX) is ranked 24th in the World. IIMA has been ranked as #1 Management institute as per the National Institutional Ranking Framework (NIRF) rankings of Ministry of Human Resource Development, Government of India.</w:t>
      </w:r>
    </w:p>
    <w:p w:rsidR="00E51592" w:rsidRPr="00D561D4" w:rsidRDefault="00E51592" w:rsidP="00E51592">
      <w:pPr>
        <w:shd w:val="clear" w:color="auto" w:fill="FFFFFF"/>
        <w:spacing w:after="0" w:line="240" w:lineRule="auto"/>
        <w:rPr>
          <w:rFonts w:ascii="Cambria" w:eastAsia="Times New Roman" w:hAnsi="Cambria" w:cs="Arial"/>
          <w:color w:val="000000"/>
          <w:sz w:val="20"/>
          <w:szCs w:val="26"/>
          <w:lang w:eastAsia="en-IN"/>
        </w:rPr>
      </w:pPr>
    </w:p>
    <w:p w:rsidR="00E51592" w:rsidRDefault="00E51592" w:rsidP="00E51592">
      <w:pPr>
        <w:shd w:val="clear" w:color="auto" w:fill="FFFFFF"/>
        <w:spacing w:after="0" w:line="240" w:lineRule="auto"/>
        <w:textAlignment w:val="baseline"/>
        <w:rPr>
          <w:rFonts w:ascii="Cambria" w:eastAsia="Times New Roman" w:hAnsi="Cambria" w:cs="Calibri"/>
          <w:b/>
          <w:bCs/>
          <w:color w:val="000000"/>
          <w:sz w:val="26"/>
          <w:szCs w:val="26"/>
          <w:lang w:eastAsia="en-IN"/>
        </w:rPr>
      </w:pPr>
      <w:r w:rsidRPr="0097304B">
        <w:rPr>
          <w:rFonts w:ascii="Cambria" w:eastAsia="Times New Roman" w:hAnsi="Cambria" w:cs="Calibri"/>
          <w:b/>
          <w:bCs/>
          <w:color w:val="000000"/>
          <w:sz w:val="26"/>
          <w:szCs w:val="26"/>
          <w:lang w:eastAsia="en-IN"/>
        </w:rPr>
        <w:t>For media queries, please contact:</w:t>
      </w:r>
    </w:p>
    <w:p w:rsidR="00E51592" w:rsidRPr="00D561D4" w:rsidRDefault="00E51592" w:rsidP="00E51592">
      <w:pPr>
        <w:shd w:val="clear" w:color="auto" w:fill="FFFFFF"/>
        <w:spacing w:after="0" w:line="240" w:lineRule="auto"/>
        <w:textAlignment w:val="baseline"/>
        <w:rPr>
          <w:rFonts w:ascii="Cambria" w:eastAsia="Times New Roman" w:hAnsi="Cambria" w:cs="Calibri"/>
          <w:b/>
          <w:bCs/>
          <w:color w:val="000000"/>
          <w:sz w:val="20"/>
          <w:szCs w:val="26"/>
          <w:lang w:eastAsia="en-IN"/>
        </w:rPr>
      </w:pPr>
    </w:p>
    <w:tbl>
      <w:tblPr>
        <w:tblStyle w:val="TableGrid"/>
        <w:tblW w:w="0" w:type="auto"/>
        <w:tblLook w:val="04A0"/>
      </w:tblPr>
      <w:tblGrid>
        <w:gridCol w:w="4788"/>
        <w:gridCol w:w="4788"/>
      </w:tblGrid>
      <w:tr w:rsidR="00E51592" w:rsidRPr="00BF1C13" w:rsidTr="00855C05">
        <w:tc>
          <w:tcPr>
            <w:tcW w:w="4788" w:type="dxa"/>
          </w:tcPr>
          <w:p w:rsidR="00E51592" w:rsidRPr="00001FEA" w:rsidRDefault="00E51592" w:rsidP="00855C05">
            <w:pPr>
              <w:spacing w:line="240" w:lineRule="auto"/>
              <w:contextualSpacing/>
              <w:rPr>
                <w:rFonts w:ascii="Cambria" w:hAnsi="Cambria" w:cs="Cambria"/>
                <w:b/>
                <w:color w:val="000000"/>
                <w:szCs w:val="24"/>
              </w:rPr>
            </w:pPr>
          </w:p>
          <w:p w:rsidR="00E51592" w:rsidRPr="00001FEA" w:rsidRDefault="00E51592" w:rsidP="00855C05">
            <w:pPr>
              <w:spacing w:line="240" w:lineRule="auto"/>
              <w:contextualSpacing/>
              <w:jc w:val="left"/>
              <w:rPr>
                <w:rFonts w:ascii="Cambria" w:hAnsi="Cambria" w:cs="Cambria"/>
                <w:b/>
                <w:color w:val="000000"/>
                <w:szCs w:val="24"/>
              </w:rPr>
            </w:pPr>
            <w:r w:rsidRPr="00001FEA">
              <w:rPr>
                <w:rFonts w:ascii="Cambria" w:hAnsi="Cambria" w:cs="Cambria"/>
                <w:b/>
                <w:color w:val="000000"/>
                <w:szCs w:val="24"/>
              </w:rPr>
              <w:t>Saumya Shrirup</w:t>
            </w:r>
          </w:p>
          <w:p w:rsidR="00E51592" w:rsidRPr="00001FEA" w:rsidRDefault="00E51592" w:rsidP="00855C05">
            <w:pPr>
              <w:spacing w:line="240" w:lineRule="auto"/>
              <w:contextualSpacing/>
              <w:jc w:val="left"/>
              <w:rPr>
                <w:rFonts w:ascii="Cambria" w:hAnsi="Cambria" w:cs="Cambria"/>
                <w:color w:val="000000"/>
                <w:szCs w:val="24"/>
              </w:rPr>
            </w:pPr>
            <w:r w:rsidRPr="00001FEA">
              <w:rPr>
                <w:rFonts w:ascii="Cambria" w:hAnsi="Cambria" w:cs="Cambria"/>
                <w:color w:val="000000"/>
                <w:szCs w:val="24"/>
              </w:rPr>
              <w:t>IIMACTS Coordinator</w:t>
            </w:r>
          </w:p>
          <w:p w:rsidR="00E51592" w:rsidRPr="00001FEA" w:rsidRDefault="00E51592" w:rsidP="00855C05">
            <w:pPr>
              <w:spacing w:line="240" w:lineRule="auto"/>
              <w:contextualSpacing/>
              <w:jc w:val="left"/>
              <w:rPr>
                <w:rFonts w:ascii="Cambria" w:hAnsi="Cambria" w:cs="Cambria"/>
                <w:color w:val="000000"/>
                <w:szCs w:val="24"/>
              </w:rPr>
            </w:pPr>
            <w:r w:rsidRPr="00001FEA">
              <w:rPr>
                <w:rFonts w:ascii="Cambria" w:hAnsi="Cambria" w:cs="Cambria"/>
                <w:color w:val="000000"/>
                <w:szCs w:val="24"/>
              </w:rPr>
              <w:t>Indian Institute of Management Ahmedabad</w:t>
            </w:r>
          </w:p>
          <w:p w:rsidR="00E51592" w:rsidRPr="00001FEA" w:rsidRDefault="00E51592" w:rsidP="00855C05">
            <w:pPr>
              <w:spacing w:line="240" w:lineRule="auto"/>
              <w:contextualSpacing/>
              <w:jc w:val="left"/>
              <w:rPr>
                <w:rFonts w:ascii="Cambria" w:hAnsi="Cambria" w:cs="Cambria"/>
                <w:color w:val="000000"/>
                <w:szCs w:val="24"/>
              </w:rPr>
            </w:pPr>
            <w:r w:rsidRPr="00001FEA">
              <w:rPr>
                <w:rFonts w:ascii="Cambria" w:hAnsi="Cambria" w:cs="Cambria"/>
                <w:color w:val="000000"/>
                <w:szCs w:val="24"/>
              </w:rPr>
              <w:t>Ph: (Cell) +91-8107518128</w:t>
            </w:r>
          </w:p>
          <w:p w:rsidR="00E51592" w:rsidRPr="00001FEA" w:rsidRDefault="00E51592" w:rsidP="00E51592">
            <w:pPr>
              <w:rPr>
                <w:rFonts w:ascii="Georgia" w:hAnsi="Georgia" w:cs="Times New Roman"/>
                <w:color w:val="002060"/>
                <w:szCs w:val="24"/>
              </w:rPr>
            </w:pPr>
            <w:r w:rsidRPr="00001FEA">
              <w:rPr>
                <w:rFonts w:ascii="Cambria" w:hAnsi="Cambria" w:cs="Cambria"/>
                <w:color w:val="000000"/>
                <w:szCs w:val="24"/>
              </w:rPr>
              <w:t xml:space="preserve">Email: </w:t>
            </w:r>
            <w:hyperlink r:id="rId10" w:history="1">
              <w:r w:rsidRPr="00001FEA">
                <w:rPr>
                  <w:rStyle w:val="Hyperlink"/>
                  <w:rFonts w:ascii="Georgia" w:hAnsi="Georgia" w:cs="Times New Roman"/>
                  <w:szCs w:val="24"/>
                </w:rPr>
                <w:t>a16saumya@iima.ac.in</w:t>
              </w:r>
            </w:hyperlink>
            <w:r w:rsidRPr="00001FEA">
              <w:rPr>
                <w:rFonts w:ascii="Georgia" w:hAnsi="Georgia" w:cs="Times New Roman"/>
                <w:color w:val="002060"/>
                <w:szCs w:val="24"/>
              </w:rPr>
              <w:t xml:space="preserve"> </w:t>
            </w:r>
          </w:p>
        </w:tc>
        <w:tc>
          <w:tcPr>
            <w:tcW w:w="4788" w:type="dxa"/>
          </w:tcPr>
          <w:p w:rsidR="00E51592" w:rsidRPr="00001FEA" w:rsidRDefault="00E51592" w:rsidP="00855C05">
            <w:pPr>
              <w:spacing w:line="240" w:lineRule="auto"/>
              <w:textAlignment w:val="baseline"/>
              <w:rPr>
                <w:rFonts w:ascii="Cambria" w:eastAsia="Times New Roman" w:hAnsi="Cambria" w:cs="Calibri"/>
                <w:color w:val="000000"/>
                <w:szCs w:val="24"/>
                <w:lang w:eastAsia="en-IN"/>
              </w:rPr>
            </w:pPr>
          </w:p>
          <w:p w:rsidR="00E51592" w:rsidRPr="00001FEA" w:rsidRDefault="00E51592" w:rsidP="00855C05">
            <w:pPr>
              <w:spacing w:line="240" w:lineRule="auto"/>
              <w:contextualSpacing/>
              <w:jc w:val="left"/>
              <w:rPr>
                <w:rFonts w:ascii="Cambria" w:hAnsi="Cambria" w:cs="Cambria"/>
                <w:b/>
                <w:color w:val="000000"/>
                <w:szCs w:val="24"/>
              </w:rPr>
            </w:pPr>
            <w:r w:rsidRPr="00001FEA">
              <w:rPr>
                <w:rFonts w:ascii="Cambria" w:hAnsi="Cambria" w:cs="Cambria"/>
                <w:b/>
                <w:color w:val="000000"/>
                <w:szCs w:val="24"/>
              </w:rPr>
              <w:t>Arpit Jain</w:t>
            </w:r>
          </w:p>
          <w:p w:rsidR="00E51592" w:rsidRPr="00001FEA" w:rsidRDefault="00E318AB" w:rsidP="00855C05">
            <w:pPr>
              <w:spacing w:line="240" w:lineRule="auto"/>
              <w:contextualSpacing/>
              <w:jc w:val="left"/>
              <w:rPr>
                <w:rFonts w:ascii="Cambria" w:hAnsi="Cambria" w:cs="Cambria"/>
                <w:color w:val="000000"/>
                <w:szCs w:val="24"/>
              </w:rPr>
            </w:pPr>
            <w:r>
              <w:rPr>
                <w:rFonts w:ascii="Cambria" w:hAnsi="Cambria" w:cs="Cambria"/>
                <w:color w:val="000000"/>
                <w:szCs w:val="24"/>
              </w:rPr>
              <w:t>External Media Relations</w:t>
            </w:r>
          </w:p>
          <w:p w:rsidR="00E51592" w:rsidRPr="00001FEA" w:rsidRDefault="00E51592" w:rsidP="00855C05">
            <w:pPr>
              <w:spacing w:line="240" w:lineRule="auto"/>
              <w:contextualSpacing/>
              <w:jc w:val="left"/>
              <w:rPr>
                <w:rFonts w:ascii="Cambria" w:hAnsi="Cambria" w:cs="Cambria"/>
                <w:color w:val="000000"/>
                <w:szCs w:val="24"/>
              </w:rPr>
            </w:pPr>
            <w:r w:rsidRPr="00001FEA">
              <w:rPr>
                <w:rFonts w:ascii="Cambria" w:hAnsi="Cambria" w:cs="Cambria"/>
                <w:color w:val="000000"/>
                <w:szCs w:val="24"/>
              </w:rPr>
              <w:t>Indian Institute of Management Ahmedabad</w:t>
            </w:r>
          </w:p>
          <w:p w:rsidR="00E51592" w:rsidRPr="00001FEA" w:rsidRDefault="00E51592" w:rsidP="00855C05">
            <w:pPr>
              <w:spacing w:line="240" w:lineRule="auto"/>
              <w:contextualSpacing/>
              <w:jc w:val="left"/>
              <w:rPr>
                <w:rFonts w:ascii="Cambria" w:hAnsi="Cambria" w:cs="Cambria"/>
                <w:color w:val="000000"/>
                <w:szCs w:val="24"/>
              </w:rPr>
            </w:pPr>
            <w:r w:rsidRPr="00001FEA">
              <w:rPr>
                <w:rFonts w:ascii="Cambria" w:hAnsi="Cambria" w:cs="Cambria"/>
                <w:color w:val="000000"/>
                <w:szCs w:val="24"/>
              </w:rPr>
              <w:t>Ph: (Cell) +91-9916288168</w:t>
            </w:r>
          </w:p>
          <w:p w:rsidR="00E51592" w:rsidRPr="00001FEA" w:rsidRDefault="00E51592" w:rsidP="00855C05">
            <w:pPr>
              <w:rPr>
                <w:szCs w:val="24"/>
                <w:u w:val="single"/>
              </w:rPr>
            </w:pPr>
            <w:r w:rsidRPr="00001FEA">
              <w:rPr>
                <w:rFonts w:ascii="Cambria" w:hAnsi="Cambria" w:cs="Cambria"/>
                <w:color w:val="000000"/>
                <w:szCs w:val="24"/>
              </w:rPr>
              <w:t xml:space="preserve">Email: </w:t>
            </w:r>
            <w:hyperlink r:id="rId11" w:history="1">
              <w:r w:rsidRPr="00001FEA">
                <w:rPr>
                  <w:rStyle w:val="Hyperlink"/>
                  <w:szCs w:val="24"/>
                </w:rPr>
                <w:t>p16arpitj@iima.ac.in</w:t>
              </w:r>
            </w:hyperlink>
            <w:r w:rsidRPr="00001FEA">
              <w:rPr>
                <w:szCs w:val="24"/>
                <w:u w:val="single"/>
              </w:rPr>
              <w:t xml:space="preserve"> </w:t>
            </w:r>
          </w:p>
        </w:tc>
      </w:tr>
    </w:tbl>
    <w:p w:rsidR="0005513B" w:rsidRDefault="0005513B" w:rsidP="00EC5A76"/>
    <w:sectPr w:rsidR="0005513B" w:rsidSect="00AE7D4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652" w:rsidRDefault="009C7652" w:rsidP="008815DD">
      <w:pPr>
        <w:spacing w:after="0" w:line="240" w:lineRule="auto"/>
      </w:pPr>
      <w:r>
        <w:separator/>
      </w:r>
    </w:p>
  </w:endnote>
  <w:endnote w:type="continuationSeparator" w:id="0">
    <w:p w:rsidR="009C7652" w:rsidRDefault="009C7652" w:rsidP="00881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652" w:rsidRDefault="009C7652" w:rsidP="008815DD">
      <w:pPr>
        <w:spacing w:after="0" w:line="240" w:lineRule="auto"/>
      </w:pPr>
      <w:r>
        <w:separator/>
      </w:r>
    </w:p>
  </w:footnote>
  <w:footnote w:type="continuationSeparator" w:id="0">
    <w:p w:rsidR="009C7652" w:rsidRDefault="009C7652" w:rsidP="008815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60E4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C15093"/>
    <w:multiLevelType w:val="hybridMultilevel"/>
    <w:tmpl w:val="7BD4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772F2"/>
    <w:multiLevelType w:val="hybridMultilevel"/>
    <w:tmpl w:val="28129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51386F"/>
    <w:multiLevelType w:val="hybridMultilevel"/>
    <w:tmpl w:val="92486AFA"/>
    <w:lvl w:ilvl="0" w:tplc="72C432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6315F9"/>
    <w:multiLevelType w:val="hybridMultilevel"/>
    <w:tmpl w:val="F4B219BA"/>
    <w:lvl w:ilvl="0" w:tplc="88DE170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9691D10"/>
    <w:multiLevelType w:val="hybridMultilevel"/>
    <w:tmpl w:val="535E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FA4411"/>
    <w:multiLevelType w:val="hybridMultilevel"/>
    <w:tmpl w:val="2B5A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bKwNLA0MzE2NjcxtrBU0lEKTi0uzszPAykwNKgFAJEMVaMtAAAA"/>
  </w:docVars>
  <w:rsids>
    <w:rsidRoot w:val="00251224"/>
    <w:rsid w:val="00001FEA"/>
    <w:rsid w:val="000130DD"/>
    <w:rsid w:val="000504EA"/>
    <w:rsid w:val="00050BC5"/>
    <w:rsid w:val="0005513B"/>
    <w:rsid w:val="000714AD"/>
    <w:rsid w:val="000A1CF1"/>
    <w:rsid w:val="000F1EE9"/>
    <w:rsid w:val="001070DE"/>
    <w:rsid w:val="00107E4D"/>
    <w:rsid w:val="00150A19"/>
    <w:rsid w:val="0015745D"/>
    <w:rsid w:val="00161C19"/>
    <w:rsid w:val="00185F5F"/>
    <w:rsid w:val="00193A96"/>
    <w:rsid w:val="00221F2A"/>
    <w:rsid w:val="002345E6"/>
    <w:rsid w:val="00241FB9"/>
    <w:rsid w:val="00251224"/>
    <w:rsid w:val="00253294"/>
    <w:rsid w:val="00260EF2"/>
    <w:rsid w:val="00276ED6"/>
    <w:rsid w:val="002A3DFA"/>
    <w:rsid w:val="002D7A76"/>
    <w:rsid w:val="002F17A0"/>
    <w:rsid w:val="002F51F1"/>
    <w:rsid w:val="003051E7"/>
    <w:rsid w:val="00321EB1"/>
    <w:rsid w:val="003272F4"/>
    <w:rsid w:val="00336020"/>
    <w:rsid w:val="00362D92"/>
    <w:rsid w:val="00371ED3"/>
    <w:rsid w:val="003B0C99"/>
    <w:rsid w:val="003C48AA"/>
    <w:rsid w:val="003C7B07"/>
    <w:rsid w:val="003D15C9"/>
    <w:rsid w:val="003D325B"/>
    <w:rsid w:val="003E2961"/>
    <w:rsid w:val="00403609"/>
    <w:rsid w:val="00406411"/>
    <w:rsid w:val="00410754"/>
    <w:rsid w:val="004479F3"/>
    <w:rsid w:val="00457986"/>
    <w:rsid w:val="0046481D"/>
    <w:rsid w:val="004B249A"/>
    <w:rsid w:val="004D2F1E"/>
    <w:rsid w:val="004F7CFE"/>
    <w:rsid w:val="00500C9A"/>
    <w:rsid w:val="005735E0"/>
    <w:rsid w:val="005801A0"/>
    <w:rsid w:val="005A22A9"/>
    <w:rsid w:val="005B7703"/>
    <w:rsid w:val="005E1590"/>
    <w:rsid w:val="006217F1"/>
    <w:rsid w:val="00621BD8"/>
    <w:rsid w:val="006233E1"/>
    <w:rsid w:val="00625761"/>
    <w:rsid w:val="00652732"/>
    <w:rsid w:val="00663EEB"/>
    <w:rsid w:val="006972F0"/>
    <w:rsid w:val="006C7094"/>
    <w:rsid w:val="006D08C3"/>
    <w:rsid w:val="006D32E0"/>
    <w:rsid w:val="006E1A29"/>
    <w:rsid w:val="006E3BEC"/>
    <w:rsid w:val="006E5915"/>
    <w:rsid w:val="00704A71"/>
    <w:rsid w:val="007063B4"/>
    <w:rsid w:val="00756925"/>
    <w:rsid w:val="00757114"/>
    <w:rsid w:val="00762857"/>
    <w:rsid w:val="00793765"/>
    <w:rsid w:val="007954BA"/>
    <w:rsid w:val="007C56F2"/>
    <w:rsid w:val="007D2686"/>
    <w:rsid w:val="007D68CC"/>
    <w:rsid w:val="007E3095"/>
    <w:rsid w:val="007E5BCE"/>
    <w:rsid w:val="00822FB7"/>
    <w:rsid w:val="0082475B"/>
    <w:rsid w:val="00833BF2"/>
    <w:rsid w:val="0085313F"/>
    <w:rsid w:val="00853DFC"/>
    <w:rsid w:val="00860C76"/>
    <w:rsid w:val="00875657"/>
    <w:rsid w:val="008815DD"/>
    <w:rsid w:val="00892810"/>
    <w:rsid w:val="008B30FD"/>
    <w:rsid w:val="008E189B"/>
    <w:rsid w:val="00913C7B"/>
    <w:rsid w:val="009207C9"/>
    <w:rsid w:val="00921970"/>
    <w:rsid w:val="00922815"/>
    <w:rsid w:val="00945F5F"/>
    <w:rsid w:val="00965240"/>
    <w:rsid w:val="00980172"/>
    <w:rsid w:val="009A6404"/>
    <w:rsid w:val="009B22C2"/>
    <w:rsid w:val="009B4E39"/>
    <w:rsid w:val="009B504A"/>
    <w:rsid w:val="009C7652"/>
    <w:rsid w:val="00A064E0"/>
    <w:rsid w:val="00A534ED"/>
    <w:rsid w:val="00A5500C"/>
    <w:rsid w:val="00A73180"/>
    <w:rsid w:val="00AB6BAB"/>
    <w:rsid w:val="00AD4161"/>
    <w:rsid w:val="00AE7D40"/>
    <w:rsid w:val="00B01987"/>
    <w:rsid w:val="00B1205D"/>
    <w:rsid w:val="00B16588"/>
    <w:rsid w:val="00B34664"/>
    <w:rsid w:val="00B4560A"/>
    <w:rsid w:val="00B53758"/>
    <w:rsid w:val="00B55C51"/>
    <w:rsid w:val="00BB7C77"/>
    <w:rsid w:val="00BC0123"/>
    <w:rsid w:val="00C01EDB"/>
    <w:rsid w:val="00C55245"/>
    <w:rsid w:val="00C7484A"/>
    <w:rsid w:val="00C82533"/>
    <w:rsid w:val="00C86EC8"/>
    <w:rsid w:val="00CA7CFE"/>
    <w:rsid w:val="00CB4585"/>
    <w:rsid w:val="00CB69C3"/>
    <w:rsid w:val="00CC1D45"/>
    <w:rsid w:val="00CF5716"/>
    <w:rsid w:val="00D00824"/>
    <w:rsid w:val="00D31A33"/>
    <w:rsid w:val="00D466BA"/>
    <w:rsid w:val="00D47A29"/>
    <w:rsid w:val="00D546C2"/>
    <w:rsid w:val="00D56114"/>
    <w:rsid w:val="00D94869"/>
    <w:rsid w:val="00D94F50"/>
    <w:rsid w:val="00DD6BCB"/>
    <w:rsid w:val="00DE78D0"/>
    <w:rsid w:val="00E079F7"/>
    <w:rsid w:val="00E27A5F"/>
    <w:rsid w:val="00E318AB"/>
    <w:rsid w:val="00E51592"/>
    <w:rsid w:val="00E57313"/>
    <w:rsid w:val="00E70079"/>
    <w:rsid w:val="00E72B4A"/>
    <w:rsid w:val="00E97664"/>
    <w:rsid w:val="00EC5A76"/>
    <w:rsid w:val="00F01F16"/>
    <w:rsid w:val="00F14C2C"/>
    <w:rsid w:val="00F176EB"/>
    <w:rsid w:val="00F22496"/>
    <w:rsid w:val="00F56C6E"/>
    <w:rsid w:val="00F6497C"/>
    <w:rsid w:val="00F765CB"/>
    <w:rsid w:val="00F85CC4"/>
    <w:rsid w:val="00FE63A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A76"/>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52732"/>
    <w:pPr>
      <w:keepNext/>
      <w:keepLines/>
      <w:spacing w:before="240" w:after="0"/>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B9"/>
    <w:pPr>
      <w:ind w:left="720"/>
      <w:contextualSpacing/>
    </w:pPr>
  </w:style>
  <w:style w:type="character" w:customStyle="1" w:styleId="Heading1Char">
    <w:name w:val="Heading 1 Char"/>
    <w:basedOn w:val="DefaultParagraphFont"/>
    <w:link w:val="Heading1"/>
    <w:uiPriority w:val="9"/>
    <w:rsid w:val="00652732"/>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2F17A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E63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3A5"/>
    <w:rPr>
      <w:rFonts w:ascii="Lucida Grande" w:hAnsi="Lucida Grande" w:cs="Lucida Grande"/>
      <w:sz w:val="18"/>
      <w:szCs w:val="18"/>
    </w:rPr>
  </w:style>
  <w:style w:type="paragraph" w:styleId="Revision">
    <w:name w:val="Revision"/>
    <w:hidden/>
    <w:uiPriority w:val="99"/>
    <w:semiHidden/>
    <w:rsid w:val="00403609"/>
    <w:pPr>
      <w:spacing w:after="0" w:line="240" w:lineRule="auto"/>
    </w:pPr>
  </w:style>
  <w:style w:type="paragraph" w:styleId="Title">
    <w:name w:val="Title"/>
    <w:basedOn w:val="Normal"/>
    <w:next w:val="Normal"/>
    <w:link w:val="TitleChar"/>
    <w:uiPriority w:val="10"/>
    <w:qFormat/>
    <w:rsid w:val="00EC5A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A76"/>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F51F1"/>
    <w:pPr>
      <w:spacing w:before="100" w:beforeAutospacing="1" w:after="100" w:afterAutospacing="1" w:line="240" w:lineRule="auto"/>
      <w:jc w:val="left"/>
    </w:pPr>
    <w:rPr>
      <w:rFonts w:eastAsia="Times New Roman" w:cs="Times New Roman"/>
      <w:szCs w:val="24"/>
      <w:lang w:eastAsia="en-IN"/>
    </w:rPr>
  </w:style>
  <w:style w:type="character" w:styleId="Hyperlink">
    <w:name w:val="Hyperlink"/>
    <w:basedOn w:val="DefaultParagraphFont"/>
    <w:uiPriority w:val="99"/>
    <w:unhideWhenUsed/>
    <w:rsid w:val="002F51F1"/>
    <w:rPr>
      <w:strike w:val="0"/>
      <w:dstrike w:val="0"/>
      <w:color w:val="007CA5"/>
      <w:u w:val="none"/>
      <w:effect w:val="none"/>
    </w:rPr>
  </w:style>
  <w:style w:type="table" w:styleId="TableGrid">
    <w:name w:val="Table Grid"/>
    <w:basedOn w:val="TableNormal"/>
    <w:uiPriority w:val="39"/>
    <w:rsid w:val="002F5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8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5DD"/>
    <w:rPr>
      <w:rFonts w:ascii="Times New Roman" w:hAnsi="Times New Roman"/>
      <w:sz w:val="20"/>
      <w:szCs w:val="20"/>
    </w:rPr>
  </w:style>
  <w:style w:type="character" w:styleId="FootnoteReference">
    <w:name w:val="footnote reference"/>
    <w:basedOn w:val="DefaultParagraphFont"/>
    <w:uiPriority w:val="99"/>
    <w:semiHidden/>
    <w:unhideWhenUsed/>
    <w:rsid w:val="008815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A76"/>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52732"/>
    <w:pPr>
      <w:keepNext/>
      <w:keepLines/>
      <w:spacing w:before="240" w:after="0"/>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B9"/>
    <w:pPr>
      <w:ind w:left="720"/>
      <w:contextualSpacing/>
    </w:pPr>
  </w:style>
  <w:style w:type="character" w:customStyle="1" w:styleId="Heading1Char">
    <w:name w:val="Heading 1 Char"/>
    <w:basedOn w:val="DefaultParagraphFont"/>
    <w:link w:val="Heading1"/>
    <w:uiPriority w:val="9"/>
    <w:rsid w:val="00652732"/>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2F17A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E63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3A5"/>
    <w:rPr>
      <w:rFonts w:ascii="Lucida Grande" w:hAnsi="Lucida Grande" w:cs="Lucida Grande"/>
      <w:sz w:val="18"/>
      <w:szCs w:val="18"/>
    </w:rPr>
  </w:style>
  <w:style w:type="paragraph" w:styleId="Revision">
    <w:name w:val="Revision"/>
    <w:hidden/>
    <w:uiPriority w:val="99"/>
    <w:semiHidden/>
    <w:rsid w:val="00403609"/>
    <w:pPr>
      <w:spacing w:after="0" w:line="240" w:lineRule="auto"/>
    </w:pPr>
  </w:style>
  <w:style w:type="paragraph" w:styleId="Title">
    <w:name w:val="Title"/>
    <w:basedOn w:val="Normal"/>
    <w:next w:val="Normal"/>
    <w:link w:val="TitleChar"/>
    <w:uiPriority w:val="10"/>
    <w:qFormat/>
    <w:rsid w:val="00EC5A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A76"/>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F51F1"/>
    <w:pPr>
      <w:spacing w:before="100" w:beforeAutospacing="1" w:after="100" w:afterAutospacing="1" w:line="240" w:lineRule="auto"/>
      <w:jc w:val="left"/>
    </w:pPr>
    <w:rPr>
      <w:rFonts w:eastAsia="Times New Roman" w:cs="Times New Roman"/>
      <w:szCs w:val="24"/>
      <w:lang w:eastAsia="en-IN"/>
    </w:rPr>
  </w:style>
  <w:style w:type="character" w:styleId="Hyperlink">
    <w:name w:val="Hyperlink"/>
    <w:basedOn w:val="DefaultParagraphFont"/>
    <w:uiPriority w:val="99"/>
    <w:unhideWhenUsed/>
    <w:rsid w:val="002F51F1"/>
    <w:rPr>
      <w:strike w:val="0"/>
      <w:dstrike w:val="0"/>
      <w:color w:val="007CA5"/>
      <w:u w:val="none"/>
      <w:effect w:val="none"/>
    </w:rPr>
  </w:style>
  <w:style w:type="table" w:styleId="TableGrid">
    <w:name w:val="Table Grid"/>
    <w:basedOn w:val="TableNormal"/>
    <w:uiPriority w:val="39"/>
    <w:rsid w:val="002F5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8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5DD"/>
    <w:rPr>
      <w:rFonts w:ascii="Times New Roman" w:hAnsi="Times New Roman"/>
      <w:sz w:val="20"/>
      <w:szCs w:val="20"/>
    </w:rPr>
  </w:style>
  <w:style w:type="character" w:styleId="FootnoteReference">
    <w:name w:val="footnote reference"/>
    <w:basedOn w:val="DefaultParagraphFont"/>
    <w:uiPriority w:val="99"/>
    <w:semiHidden/>
    <w:unhideWhenUsed/>
    <w:rsid w:val="008815DD"/>
    <w:rPr>
      <w:vertAlign w:val="superscript"/>
    </w:rPr>
  </w:style>
</w:styles>
</file>

<file path=word/webSettings.xml><?xml version="1.0" encoding="utf-8"?>
<w:webSettings xmlns:r="http://schemas.openxmlformats.org/officeDocument/2006/relationships" xmlns:w="http://schemas.openxmlformats.org/wordprocessingml/2006/main">
  <w:divs>
    <w:div w:id="64761105">
      <w:bodyDiv w:val="1"/>
      <w:marLeft w:val="0"/>
      <w:marRight w:val="0"/>
      <w:marTop w:val="0"/>
      <w:marBottom w:val="0"/>
      <w:divBdr>
        <w:top w:val="none" w:sz="0" w:space="0" w:color="auto"/>
        <w:left w:val="none" w:sz="0" w:space="0" w:color="auto"/>
        <w:bottom w:val="none" w:sz="0" w:space="0" w:color="auto"/>
        <w:right w:val="none" w:sz="0" w:space="0" w:color="auto"/>
      </w:divBdr>
      <w:divsChild>
        <w:div w:id="1417364238">
          <w:marLeft w:val="0"/>
          <w:marRight w:val="0"/>
          <w:marTop w:val="0"/>
          <w:marBottom w:val="0"/>
          <w:divBdr>
            <w:top w:val="none" w:sz="0" w:space="0" w:color="auto"/>
            <w:left w:val="none" w:sz="0" w:space="0" w:color="auto"/>
            <w:bottom w:val="none" w:sz="0" w:space="0" w:color="auto"/>
            <w:right w:val="none" w:sz="0" w:space="0" w:color="auto"/>
          </w:divBdr>
        </w:div>
        <w:div w:id="96022433">
          <w:marLeft w:val="0"/>
          <w:marRight w:val="0"/>
          <w:marTop w:val="0"/>
          <w:marBottom w:val="0"/>
          <w:divBdr>
            <w:top w:val="none" w:sz="0" w:space="0" w:color="auto"/>
            <w:left w:val="none" w:sz="0" w:space="0" w:color="auto"/>
            <w:bottom w:val="none" w:sz="0" w:space="0" w:color="auto"/>
            <w:right w:val="none" w:sz="0" w:space="0" w:color="auto"/>
          </w:divBdr>
        </w:div>
        <w:div w:id="1478961920">
          <w:marLeft w:val="0"/>
          <w:marRight w:val="0"/>
          <w:marTop w:val="0"/>
          <w:marBottom w:val="0"/>
          <w:divBdr>
            <w:top w:val="none" w:sz="0" w:space="0" w:color="auto"/>
            <w:left w:val="none" w:sz="0" w:space="0" w:color="auto"/>
            <w:bottom w:val="none" w:sz="0" w:space="0" w:color="auto"/>
            <w:right w:val="none" w:sz="0" w:space="0" w:color="auto"/>
          </w:divBdr>
        </w:div>
        <w:div w:id="776872346">
          <w:marLeft w:val="0"/>
          <w:marRight w:val="0"/>
          <w:marTop w:val="0"/>
          <w:marBottom w:val="0"/>
          <w:divBdr>
            <w:top w:val="none" w:sz="0" w:space="0" w:color="auto"/>
            <w:left w:val="none" w:sz="0" w:space="0" w:color="auto"/>
            <w:bottom w:val="none" w:sz="0" w:space="0" w:color="auto"/>
            <w:right w:val="none" w:sz="0" w:space="0" w:color="auto"/>
          </w:divBdr>
        </w:div>
        <w:div w:id="484856351">
          <w:marLeft w:val="0"/>
          <w:marRight w:val="0"/>
          <w:marTop w:val="0"/>
          <w:marBottom w:val="0"/>
          <w:divBdr>
            <w:top w:val="none" w:sz="0" w:space="0" w:color="auto"/>
            <w:left w:val="none" w:sz="0" w:space="0" w:color="auto"/>
            <w:bottom w:val="none" w:sz="0" w:space="0" w:color="auto"/>
            <w:right w:val="none" w:sz="0" w:space="0" w:color="auto"/>
          </w:divBdr>
        </w:div>
      </w:divsChild>
    </w:div>
    <w:div w:id="142894266">
      <w:bodyDiv w:val="1"/>
      <w:marLeft w:val="0"/>
      <w:marRight w:val="0"/>
      <w:marTop w:val="0"/>
      <w:marBottom w:val="0"/>
      <w:divBdr>
        <w:top w:val="none" w:sz="0" w:space="0" w:color="auto"/>
        <w:left w:val="none" w:sz="0" w:space="0" w:color="auto"/>
        <w:bottom w:val="none" w:sz="0" w:space="0" w:color="auto"/>
        <w:right w:val="none" w:sz="0" w:space="0" w:color="auto"/>
      </w:divBdr>
    </w:div>
    <w:div w:id="164901502">
      <w:bodyDiv w:val="1"/>
      <w:marLeft w:val="0"/>
      <w:marRight w:val="0"/>
      <w:marTop w:val="0"/>
      <w:marBottom w:val="0"/>
      <w:divBdr>
        <w:top w:val="none" w:sz="0" w:space="0" w:color="auto"/>
        <w:left w:val="none" w:sz="0" w:space="0" w:color="auto"/>
        <w:bottom w:val="none" w:sz="0" w:space="0" w:color="auto"/>
        <w:right w:val="none" w:sz="0" w:space="0" w:color="auto"/>
      </w:divBdr>
    </w:div>
    <w:div w:id="170688051">
      <w:bodyDiv w:val="1"/>
      <w:marLeft w:val="0"/>
      <w:marRight w:val="0"/>
      <w:marTop w:val="0"/>
      <w:marBottom w:val="0"/>
      <w:divBdr>
        <w:top w:val="none" w:sz="0" w:space="0" w:color="auto"/>
        <w:left w:val="none" w:sz="0" w:space="0" w:color="auto"/>
        <w:bottom w:val="none" w:sz="0" w:space="0" w:color="auto"/>
        <w:right w:val="none" w:sz="0" w:space="0" w:color="auto"/>
      </w:divBdr>
    </w:div>
    <w:div w:id="587543230">
      <w:bodyDiv w:val="1"/>
      <w:marLeft w:val="0"/>
      <w:marRight w:val="0"/>
      <w:marTop w:val="0"/>
      <w:marBottom w:val="0"/>
      <w:divBdr>
        <w:top w:val="none" w:sz="0" w:space="0" w:color="auto"/>
        <w:left w:val="none" w:sz="0" w:space="0" w:color="auto"/>
        <w:bottom w:val="none" w:sz="0" w:space="0" w:color="auto"/>
        <w:right w:val="none" w:sz="0" w:space="0" w:color="auto"/>
      </w:divBdr>
    </w:div>
    <w:div w:id="648903079">
      <w:bodyDiv w:val="1"/>
      <w:marLeft w:val="0"/>
      <w:marRight w:val="0"/>
      <w:marTop w:val="0"/>
      <w:marBottom w:val="0"/>
      <w:divBdr>
        <w:top w:val="none" w:sz="0" w:space="0" w:color="auto"/>
        <w:left w:val="none" w:sz="0" w:space="0" w:color="auto"/>
        <w:bottom w:val="none" w:sz="0" w:space="0" w:color="auto"/>
        <w:right w:val="none" w:sz="0" w:space="0" w:color="auto"/>
      </w:divBdr>
    </w:div>
    <w:div w:id="683820773">
      <w:bodyDiv w:val="1"/>
      <w:marLeft w:val="0"/>
      <w:marRight w:val="0"/>
      <w:marTop w:val="0"/>
      <w:marBottom w:val="0"/>
      <w:divBdr>
        <w:top w:val="none" w:sz="0" w:space="0" w:color="auto"/>
        <w:left w:val="none" w:sz="0" w:space="0" w:color="auto"/>
        <w:bottom w:val="none" w:sz="0" w:space="0" w:color="auto"/>
        <w:right w:val="none" w:sz="0" w:space="0" w:color="auto"/>
      </w:divBdr>
    </w:div>
    <w:div w:id="738017892">
      <w:bodyDiv w:val="1"/>
      <w:marLeft w:val="0"/>
      <w:marRight w:val="0"/>
      <w:marTop w:val="0"/>
      <w:marBottom w:val="0"/>
      <w:divBdr>
        <w:top w:val="none" w:sz="0" w:space="0" w:color="auto"/>
        <w:left w:val="none" w:sz="0" w:space="0" w:color="auto"/>
        <w:bottom w:val="none" w:sz="0" w:space="0" w:color="auto"/>
        <w:right w:val="none" w:sz="0" w:space="0" w:color="auto"/>
      </w:divBdr>
    </w:div>
    <w:div w:id="1073504498">
      <w:bodyDiv w:val="1"/>
      <w:marLeft w:val="0"/>
      <w:marRight w:val="0"/>
      <w:marTop w:val="0"/>
      <w:marBottom w:val="0"/>
      <w:divBdr>
        <w:top w:val="none" w:sz="0" w:space="0" w:color="auto"/>
        <w:left w:val="none" w:sz="0" w:space="0" w:color="auto"/>
        <w:bottom w:val="none" w:sz="0" w:space="0" w:color="auto"/>
        <w:right w:val="none" w:sz="0" w:space="0" w:color="auto"/>
      </w:divBdr>
    </w:div>
    <w:div w:id="1458983661">
      <w:bodyDiv w:val="1"/>
      <w:marLeft w:val="0"/>
      <w:marRight w:val="0"/>
      <w:marTop w:val="0"/>
      <w:marBottom w:val="0"/>
      <w:divBdr>
        <w:top w:val="none" w:sz="0" w:space="0" w:color="auto"/>
        <w:left w:val="none" w:sz="0" w:space="0" w:color="auto"/>
        <w:bottom w:val="none" w:sz="0" w:space="0" w:color="auto"/>
        <w:right w:val="none" w:sz="0" w:space="0" w:color="auto"/>
      </w:divBdr>
    </w:div>
    <w:div w:id="1722053850">
      <w:bodyDiv w:val="1"/>
      <w:marLeft w:val="0"/>
      <w:marRight w:val="0"/>
      <w:marTop w:val="0"/>
      <w:marBottom w:val="0"/>
      <w:divBdr>
        <w:top w:val="none" w:sz="0" w:space="0" w:color="auto"/>
        <w:left w:val="none" w:sz="0" w:space="0" w:color="auto"/>
        <w:bottom w:val="none" w:sz="0" w:space="0" w:color="auto"/>
        <w:right w:val="none" w:sz="0" w:space="0" w:color="auto"/>
      </w:divBdr>
    </w:div>
    <w:div w:id="1781366548">
      <w:bodyDiv w:val="1"/>
      <w:marLeft w:val="0"/>
      <w:marRight w:val="0"/>
      <w:marTop w:val="0"/>
      <w:marBottom w:val="0"/>
      <w:divBdr>
        <w:top w:val="none" w:sz="0" w:space="0" w:color="auto"/>
        <w:left w:val="none" w:sz="0" w:space="0" w:color="auto"/>
        <w:bottom w:val="none" w:sz="0" w:space="0" w:color="auto"/>
        <w:right w:val="none" w:sz="0" w:space="0" w:color="auto"/>
      </w:divBdr>
    </w:div>
    <w:div w:id="20338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16arpitj@iima.ac.in" TargetMode="External"/><Relationship Id="rId5" Type="http://schemas.openxmlformats.org/officeDocument/2006/relationships/webSettings" Target="webSettings.xml"/><Relationship Id="rId10" Type="http://schemas.openxmlformats.org/officeDocument/2006/relationships/hyperlink" Target="mailto:a16saumya@iima.ac.in"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C7111-E504-49EE-A8D9-0120A11DB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Goutham</dc:creator>
  <cp:lastModifiedBy>Mitaaly Naidu</cp:lastModifiedBy>
  <cp:revision>5</cp:revision>
  <cp:lastPrinted>2017-07-18T04:20:00Z</cp:lastPrinted>
  <dcterms:created xsi:type="dcterms:W3CDTF">2017-07-18T04:20:00Z</dcterms:created>
  <dcterms:modified xsi:type="dcterms:W3CDTF">2017-07-18T04:55:00Z</dcterms:modified>
</cp:coreProperties>
</file>