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84" w:rsidRPr="00C35787" w:rsidRDefault="00C35787" w:rsidP="00C35787">
      <w:pPr>
        <w:spacing w:line="360" w:lineRule="auto"/>
        <w:jc w:val="center"/>
        <w:rPr>
          <w:rFonts w:ascii="Times New Roman" w:eastAsia="Calibri" w:hAnsi="Times New Roman" w:cs="Mangal"/>
          <w:sz w:val="24"/>
          <w:szCs w:val="24"/>
          <w:cs/>
          <w:lang w:bidi="hi-IN"/>
        </w:rPr>
      </w:pPr>
      <w:r w:rsidRPr="008D1DDA">
        <w:rPr>
          <w:rFonts w:ascii="Times New Roman" w:eastAsia="Calibri" w:hAnsi="Times New Roman" w:cs="Mangal"/>
          <w:noProof/>
          <w:sz w:val="24"/>
          <w:szCs w:val="24"/>
          <w:lang w:val="en-IN" w:eastAsia="en-IN"/>
        </w:rPr>
        <w:drawing>
          <wp:inline distT="114300" distB="114300" distL="114300" distR="114300" wp14:anchorId="27DAEE59" wp14:editId="14F68A60">
            <wp:extent cx="995363" cy="995363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D1DDA">
        <w:rPr>
          <w:rFonts w:ascii="Times New Roman" w:eastAsia="Calibri" w:hAnsi="Times New Roman" w:cs="Mangal"/>
          <w:noProof/>
          <w:sz w:val="24"/>
          <w:szCs w:val="24"/>
          <w:lang w:val="en-IN" w:eastAsia="en-IN"/>
        </w:rPr>
        <w:drawing>
          <wp:inline distT="114300" distB="114300" distL="114300" distR="114300" wp14:anchorId="512747A3" wp14:editId="6AF40BFB">
            <wp:extent cx="1920875" cy="841375"/>
            <wp:effectExtent l="0" t="0" r="3175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 wp14:anchorId="2F7C9F3C" wp14:editId="5AF58ECC">
            <wp:extent cx="1155700" cy="9346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89" t="25999" r="56570" b="55683"/>
                    <a:stretch/>
                  </pic:blipFill>
                  <pic:spPr bwMode="auto">
                    <a:xfrm>
                      <a:off x="0" y="0"/>
                      <a:ext cx="1165676" cy="94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Mangal" w:hint="cs"/>
          <w:sz w:val="24"/>
          <w:szCs w:val="24"/>
          <w:cs/>
          <w:lang w:bidi="hi-IN"/>
        </w:rPr>
        <w:t xml:space="preserve"> </w:t>
      </w:r>
    </w:p>
    <w:p w:rsidR="00D13DA0" w:rsidRPr="00D13DA0" w:rsidRDefault="00D13DA0" w:rsidP="00D13DA0">
      <w:pPr>
        <w:spacing w:after="160" w:line="322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B8242B">
        <w:rPr>
          <w:rFonts w:ascii="Mangal" w:eastAsia="Times New Roman" w:hAnsi="Mangal" w:cs="Mangal"/>
          <w:b/>
          <w:bCs/>
          <w:color w:val="002060"/>
          <w:sz w:val="28"/>
          <w:szCs w:val="28"/>
          <w:u w:val="single"/>
          <w:shd w:val="clear" w:color="auto" w:fill="FFFFFF"/>
          <w:cs/>
          <w:lang w:val="en-IN" w:eastAsia="en-IN" w:bidi="hi-IN"/>
        </w:rPr>
        <w:t>प्रेस विज्ञप्ति</w:t>
      </w:r>
    </w:p>
    <w:p w:rsidR="00D13DA0" w:rsidRPr="00D13DA0" w:rsidRDefault="00D13DA0" w:rsidP="00D13DA0">
      <w:pPr>
        <w:spacing w:before="240" w:after="160" w:line="540" w:lineRule="atLeast"/>
        <w:jc w:val="center"/>
        <w:rPr>
          <w:rFonts w:ascii="Mangal" w:eastAsia="Times New Roman" w:hAnsi="Mangal" w:cs="Mangal"/>
          <w:color w:val="000000"/>
          <w:sz w:val="36"/>
          <w:szCs w:val="36"/>
          <w:lang w:val="en-IN" w:eastAsia="en-IN" w:bidi="hi-IN"/>
        </w:rPr>
      </w:pP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cs/>
          <w:lang w:val="en-IN" w:eastAsia="en-IN" w:bidi="hi-IN"/>
        </w:rPr>
        <w:t>श्री</w:t>
      </w:r>
      <w:r w:rsidRPr="00B8242B">
        <w:rPr>
          <w:rFonts w:ascii="Mangal" w:eastAsia="Times New Roman" w:hAnsi="Mangal" w:cs="Mangal"/>
          <w:color w:val="000000"/>
          <w:sz w:val="36"/>
          <w:szCs w:val="36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cs/>
          <w:lang w:val="en-IN" w:eastAsia="en-IN" w:bidi="hi-IN"/>
        </w:rPr>
        <w:t>अंकुर</w:t>
      </w:r>
      <w:r w:rsidRPr="00D13DA0">
        <w:rPr>
          <w:rFonts w:ascii="Mangal" w:eastAsia="Times New Roman" w:hAnsi="Mangal" w:cs="Mangal"/>
          <w:color w:val="000000"/>
          <w:sz w:val="36"/>
          <w:szCs w:val="36"/>
          <w:lang w:val="en-IN" w:eastAsia="en-IN" w:bidi="hi-IN"/>
        </w:rPr>
        <w:t> </w:t>
      </w:r>
      <w:r w:rsidR="00AA3EF8"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cs/>
          <w:lang w:val="en-IN" w:eastAsia="en-IN" w:bidi="hi-IN"/>
        </w:rPr>
        <w:t>वारिकू</w:t>
      </w:r>
      <w:r w:rsidR="00AA3EF8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cs/>
          <w:lang w:val="en-IN" w:eastAsia="en-IN" w:bidi="hi-IN"/>
        </w:rPr>
        <w:t xml:space="preserve">आईआईएमए के 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lang w:val="en-IN" w:eastAsia="en-IN" w:bidi="hi-IN"/>
        </w:rPr>
        <w:t>'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cs/>
          <w:lang w:val="en-IN" w:eastAsia="en-IN" w:bidi="hi-IN"/>
        </w:rPr>
        <w:t>स्टार्टअप कैसे शुरू करें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lang w:val="en-IN" w:eastAsia="en-IN" w:bidi="hi-IN"/>
        </w:rPr>
        <w:t>'</w:t>
      </w:r>
      <w:r w:rsidR="00AA3EF8">
        <w:rPr>
          <w:rFonts w:ascii="Mangal" w:eastAsia="Times New Roman" w:hAnsi="Mangal" w:cs="Mangal" w:hint="cs"/>
          <w:b/>
          <w:bCs/>
          <w:color w:val="000000"/>
          <w:sz w:val="36"/>
          <w:szCs w:val="36"/>
          <w:cs/>
          <w:lang w:val="en-IN" w:eastAsia="en-IN" w:bidi="hi-IN"/>
        </w:rPr>
        <w:t xml:space="preserve"> में</w:t>
      </w:r>
      <w:r w:rsidRPr="00B8242B">
        <w:rPr>
          <w:rFonts w:ascii="Mangal" w:eastAsia="Times New Roman" w:hAnsi="Mangal" w:cs="Mangal"/>
          <w:b/>
          <w:bCs/>
          <w:color w:val="000000"/>
          <w:sz w:val="36"/>
          <w:szCs w:val="36"/>
          <w:lang w:val="en-IN" w:eastAsia="en-IN" w:bidi="hi-IN"/>
        </w:rPr>
        <w:t xml:space="preserve"> </w:t>
      </w:r>
    </w:p>
    <w:p w:rsidR="00AA3EF8" w:rsidRDefault="00AA3EF8" w:rsidP="00D13DA0">
      <w:pPr>
        <w:spacing w:after="160" w:line="259" w:lineRule="atLeast"/>
        <w:jc w:val="both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</w:p>
    <w:p w:rsidR="00D13DA0" w:rsidRPr="00D13DA0" w:rsidRDefault="006A630A" w:rsidP="00BC70A3">
      <w:pPr>
        <w:spacing w:after="0" w:line="259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8242B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सितंबर</w:t>
      </w:r>
      <w:r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 xml:space="preserve"> 24</w:t>
      </w:r>
      <w:r w:rsidR="00B5752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,</w:t>
      </w:r>
      <w:r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 xml:space="preserve"> </w:t>
      </w:r>
      <w:r w:rsidR="001F6096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 xml:space="preserve">2018 </w:t>
      </w:r>
      <w:r w:rsidR="001F609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IN" w:eastAsia="en-IN" w:bidi="hi-IN"/>
        </w:rPr>
        <w:t>|</w:t>
      </w:r>
      <w:r w:rsidR="00D13DA0" w:rsidRPr="00B8242B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Pr="00D13DA0" w:rsidRDefault="00D13DA0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9B553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अंकुर</w:t>
      </w:r>
      <w:r w:rsidR="00B5752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वारिकू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ने</w:t>
      </w:r>
      <w:r w:rsidR="00B5752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 भारतीय संस्करण में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40-तक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युवा विजेताओं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C70A3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फॉर्च्यून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पत्रिका की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40-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सूची में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विशेष स्थान प्राप्त किया है।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अपने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करियर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70A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 कई स्टार्ट-अप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स्थापना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, जि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नमें से कुछ बहुत सफल रहे हैं।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Pr="00D13DA0" w:rsidRDefault="00D13DA0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 प्रारंभिक जीवन के बारे में बात करते हुए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कहा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मैंने </w:t>
      </w:r>
      <w:r w:rsidR="0073359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हिंदू कॉलेज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दिल्ली विश्वविद्यालय में भौतिकी में स्नातक किया 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है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उसके बाद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मैं मिशिगन स्टेट यूनिवर्सिटी में एस्ट्रोफिजिक्स में पीएचडी करने के लिए अमेरिका गया।</w:t>
      </w: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मेरे जीवन में कुछ 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छूट </w:t>
      </w:r>
      <w:r w:rsidR="0073359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रह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ा।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मुझे लगा कि यह सही नहीं था और 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मैंने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पीएचडी 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करना छोड़ दि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73359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वापस आ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ग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या"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लौटने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इंडियन स्कूल ऑफ बिजनेस (आईएसबी) से बिजनेस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अपना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मास्टर्स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किया।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फिर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एक प्रतिष्ठित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वैश्विक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परामर्श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फर्म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लिए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परामर्शदाता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रूप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काम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किया।</w:t>
      </w: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यही वह समय था जब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</w:t>
      </w:r>
      <w:r w:rsidR="0097470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उद्यमशीलता</w:t>
      </w:r>
      <w:r w:rsidR="0097470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का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7470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सफर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शुरू हु</w:t>
      </w:r>
      <w:r w:rsidR="0097470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065C2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Pr="00D13DA0" w:rsidRDefault="00102FBC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उन्हीं के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शब्दों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मेरा एक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मित्र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'</w:t>
      </w:r>
      <w:r w:rsidRPr="005E65DE">
        <w:rPr>
          <w:rFonts w:ascii="Times New Roman" w:hAnsi="Times New Roman" w:cs="Times New Roman"/>
          <w:i/>
          <w:iCs/>
          <w:sz w:val="24"/>
          <w:szCs w:val="24"/>
        </w:rPr>
        <w:t>secondshaadi.com</w:t>
      </w:r>
      <w:r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विचार के साथ मेरे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पास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आया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E711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पुनर्विवाह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लिए भारत की पहली वैवाहिक वेबसाइट थी।</w:t>
      </w:r>
      <w:r w:rsidR="00D13DA0"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वेबसाइट ने वास्तव में 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बढ़िया </w:t>
      </w:r>
      <w:r w:rsidR="002E711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तरीक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से आगे बढ़ी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यह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कवरेज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 सुर्खियोँ में छा गई। इसके बाद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="002E711D" w:rsidRPr="002E71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711D" w:rsidRPr="005E65DE">
        <w:rPr>
          <w:rFonts w:ascii="Times New Roman" w:hAnsi="Times New Roman" w:cs="Times New Roman"/>
          <w:i/>
          <w:iCs/>
          <w:sz w:val="24"/>
          <w:szCs w:val="24"/>
        </w:rPr>
        <w:t>gaadi.com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बना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ई,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E711D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अब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की न</w:t>
      </w:r>
      <w:r w:rsidR="00A4020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ंबर</w:t>
      </w:r>
      <w:r w:rsidR="00A4020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कार </w:t>
      </w:r>
      <w:r w:rsidR="002E71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क्लासिफ़ाइड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वेबसाइट बन गई</w:t>
      </w:r>
      <w:r w:rsidR="00A4020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A4020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इसके बाद,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</w:t>
      </w:r>
      <w:r w:rsidR="00A4020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ारे रास्ते अलग हो गए।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A4020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Pr="00D13DA0" w:rsidRDefault="00CB68A5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बाद में, श्री अंकुर ने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ग्रुप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ऑन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इंडिया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सीईओ के रूप में काम शुरू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यूएस 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स्थित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ई-कॉमर्स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मार्केटप्लेस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 भारतीय शाखा थी।</w:t>
      </w:r>
      <w:r w:rsidR="00D13DA0"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श्री अंकुर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वहा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4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साल तक 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कार्यरत रहे।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कहा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फिर</w:t>
      </w:r>
      <w:r w:rsidR="00FD2B1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हमने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ग्रुप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ऑ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यूएसए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समक्ष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वास्तव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कुछ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उन्मादी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प्रस्ताव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रखा।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हमने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ग्रुप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ऑ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इंडिया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ऑपरेशंस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खरीदने का प्रस्ताव रखा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शुरुआत में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इस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प्रस्ताव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खारिज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दिया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गया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था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</w:t>
      </w:r>
      <w:r w:rsidR="001009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जल्द ही हमारे प्रस्ताव ने 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उनका ध्यान खींच लि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ग्रुप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ऑ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हमारे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प्रस्ताव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सहमत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ुई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4660B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हम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लेनदेन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वित्त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पोषित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करने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लिए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सेक्वॉया कैपिटल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' </w:t>
      </w:r>
      <w:r w:rsidR="00A61B5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आए।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पहला उदाहरण था 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जब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सार्वजनिक रूप से सूचीबद्ध अमेरिकी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कंपनी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100%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सहायक</w:t>
      </w:r>
      <w:r w:rsidR="00A61B5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कंपनी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को संचालकों की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खरीद के बाद 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गौण उत्पाद कर दिया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"।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परिणामस्वरूप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आज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वही गौण उत्पाद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="002E4ABA" w:rsidRPr="005E65DE">
        <w:rPr>
          <w:rFonts w:ascii="Times New Roman" w:hAnsi="Times New Roman" w:cs="Times New Roman"/>
          <w:i/>
          <w:iCs/>
          <w:sz w:val="24"/>
          <w:szCs w:val="24"/>
        </w:rPr>
        <w:t>nearbuy.com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'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रूप में 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ऊभर आया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पेटीएम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ने 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वेबसाइट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महत्वपूर्ण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निवेश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2E4A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Pr="00D13DA0" w:rsidRDefault="00D13DA0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महत्वाकांक्षी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उद्यमी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रूप में स्मरणयोग्य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सबसे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महत्वपूर्ण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बात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बताते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हुए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कहा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 जानना बहुत महत्वपूर्ण है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 आप कौन हैं और आप जो भी कर रहे हैं वह क्यों करते हैं"।</w:t>
      </w: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लगातार खुद को चुनौती देने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पर जोर दिया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उनके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शब्दों में</w:t>
      </w:r>
      <w:r w:rsidR="000753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सुनिए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सुविधा-योग्य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क्षेत्र में फ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नहीं 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रहना चाहिए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यद्यपि कोई 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नूतन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विचारों के साथ आ सकता है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लेकिन वह 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आपको </w:t>
      </w:r>
      <w:r w:rsidR="001A27B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सावधान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कर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ता है कि किसी को यह नहीं सोच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ले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ना चाहिए कि वह उनके साथ आने वाला पहला व्यक्ति है।</w:t>
      </w: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 बजाए</w:t>
      </w:r>
      <w:r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उन्हें इस बारे में सोचना चाहिए कि अतीत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में इसी तरह के विचार क्यों विफल हुए हैं और भविष्य में क्या</w:t>
      </w:r>
      <w:r w:rsidR="001A27B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किया जा सकता है ताकि दूसरों 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द्वारा की गई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गलतियों को करने से 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हम </w:t>
      </w:r>
      <w:r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बच सकें।</w:t>
      </w:r>
      <w:r w:rsidR="001A27B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Default="00E05E90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श्री अंकुर ने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प्रमुख बी-स्कूलों से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स्नातकों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सोचने से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भी चेतावनी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शैक्षणिक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पृष्ठभूमि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मात्र से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्हें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उद्यमों में मदद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मिल जाएगी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बाजार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ही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तय करता है कि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कोई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स्टार्ट-अप एक सफल कहानी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बनेगा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या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फिर अनेक दूसरे स्टार्ट-अपों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से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ही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बना रहेगा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जो बिना किसी निशान के गायब हो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चुके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हैं"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अंकुर ने कहा।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अवसरों की तलाश करने के लिए बाजार फोकस के महत्व पर जोर दिया और जैसे ही वे खुद को पेश करते हैं उन्हें पकड़ लें।</w:t>
      </w:r>
      <w:r w:rsidR="00D13DA0"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समस्या के महत्व को भी उजागर किया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91354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–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91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जो 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उद्यमी में सफलता के एक महत्वपूर्ण तत्व के रूप में सुलझाने की क्षमता</w:t>
      </w:r>
      <w:r w:rsidR="00D91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दिखाती है</w:t>
      </w:r>
      <w:r w:rsidR="00D13DA0" w:rsidRPr="00B8242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D91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C70A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70A3" w:rsidRPr="00D13DA0" w:rsidRDefault="00BC70A3" w:rsidP="00BC70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13DA0" w:rsidRDefault="00D13DA0" w:rsidP="00D13DA0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8242B" w:rsidRPr="006816A9" w:rsidRDefault="00B8242B" w:rsidP="00B8242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- विषयांत </w:t>
      </w:r>
      <w:r w:rsidRPr="006816A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-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8242B" w:rsidRPr="00524633" w:rsidRDefault="00B8242B" w:rsidP="00B8242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भारतीय प्रबंध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संस्थान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</w:t>
      </w:r>
      <w:bookmarkStart w:id="0" w:name="_GoBack"/>
      <w:bookmarkEnd w:id="0"/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दाबाद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(आईआईएमए)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के बारे में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- </w:t>
      </w:r>
    </w:p>
    <w:p w:rsidR="00B8242B" w:rsidRPr="00B8242B" w:rsidRDefault="00B8242B" w:rsidP="00B8242B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</w:pP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सन् 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1961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में स्थापित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भारतीय प्रबंधन संस्थान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प्रसिद्ध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है।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 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दुनिया के शीर्ष प्रबंधन स्कूलों में से एक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उद्यमों के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अग्रणियों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को शिक्षित करता है।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शिक्षाविदों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व्यवसायियों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वांछित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िस्तार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स्वायत्तता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और टीमवर्क के उच्च प्रदर्शन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के लिए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और गुणवत्ता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में सुधार के साथ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सामरिक विकास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शामिल हैं।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</w:p>
    <w:p w:rsidR="00B8242B" w:rsidRPr="00B8242B" w:rsidRDefault="00B8242B" w:rsidP="00B8242B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</w:pPr>
    </w:p>
    <w:p w:rsidR="00B8242B" w:rsidRDefault="00B8242B" w:rsidP="00B8242B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पोस्ट ग्रेजुएट प्रोग्राम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पीजीपी) प्रबंधन रैंकिंग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201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7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में फाइनेंशियल टाइम्स मास्टर्स में 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21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ेँ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स्थान पर है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।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फाइनेंशियल टाइम्स के ग्लोबल एमबीए रैंकिंग 201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7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के अनुसार</w:t>
      </w:r>
      <w:r w:rsidRPr="00B8242B">
        <w:rPr>
          <w:rFonts w:ascii="Mangal" w:eastAsia="Times New Roman" w:hAnsi="Mangal" w:cs="Mangal"/>
          <w:i/>
          <w:iCs/>
          <w:color w:val="000000"/>
          <w:lang w:val="en-IN" w:eastAsia="en-IN"/>
        </w:rPr>
        <w:t xml:space="preserve">,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कार्यकारी स्नातकोत्तर कार्यक्रम (पीजीपीएक्स) के लिए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विश्व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में 2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9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वेँ 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स्थान पर है।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खाद्य 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एवं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कृषि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व्यवसाय (पीजीपी-एफ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़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एबीएम) में स्नातकोत्तर 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प्रबंधन 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कार्यक्रम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को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एडुनिवर्सल मास्टर्स रैंकिंग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2018 में प्रथम स्थान पर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रखा गया</w:t>
      </w:r>
      <w:r w:rsidR="00616144" w:rsidRPr="00616144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है।</w:t>
      </w:r>
      <w:r w:rsidRPr="00B8242B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B8242B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  <w:r w:rsidR="00616144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</w:p>
    <w:p w:rsidR="003C5A19" w:rsidRDefault="003C5A19" w:rsidP="00B8242B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8242B" w:rsidRPr="00524633" w:rsidRDefault="00B8242B" w:rsidP="00B8242B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B8242B" w:rsidRDefault="00B8242B" w:rsidP="00B8242B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 प्रश्नों के लिए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8242B" w:rsidRPr="00D13DA0" w:rsidRDefault="00B8242B" w:rsidP="00B8242B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tbl>
      <w:tblPr>
        <w:tblW w:w="8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414"/>
      </w:tblGrid>
      <w:tr w:rsidR="00D13DA0" w:rsidRPr="00D13DA0" w:rsidTr="00D13DA0">
        <w:trPr>
          <w:trHeight w:val="1627"/>
          <w:jc w:val="center"/>
        </w:trPr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A0" w:rsidRPr="00D13DA0" w:rsidRDefault="00D13DA0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रघुराम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वी</w:t>
            </w:r>
          </w:p>
          <w:p w:rsidR="00D13DA0" w:rsidRPr="00D13DA0" w:rsidRDefault="00D13DA0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 सचिव</w:t>
            </w:r>
          </w:p>
          <w:p w:rsidR="00D13DA0" w:rsidRPr="00D13DA0" w:rsidRDefault="003C5A19" w:rsidP="003C5A19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 संस्थान अहमदाबाद</w:t>
            </w:r>
          </w:p>
          <w:p w:rsidR="00D13DA0" w:rsidRPr="00D13DA0" w:rsidRDefault="003C5A19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मोबाइल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 : 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91-9800172995</w:t>
            </w:r>
          </w:p>
          <w:p w:rsidR="00D13DA0" w:rsidRPr="00D13DA0" w:rsidRDefault="00D13DA0" w:rsidP="003C5A19">
            <w:pPr>
              <w:spacing w:after="16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3C5A19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3C5A19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7" w:history="1">
              <w:r w:rsidR="003C5A19" w:rsidRPr="008D1DDA">
                <w:rPr>
                  <w:rFonts w:ascii="Times New Roman" w:eastAsia="Calibri" w:hAnsi="Times New Roman" w:cs="Mangal"/>
                  <w:color w:val="007CA5"/>
                  <w:sz w:val="24"/>
                </w:rPr>
                <w:t>p17vraghuram@iima.ac.in</w:t>
              </w:r>
            </w:hyperlink>
            <w:r w:rsidR="003C5A19">
              <w:rPr>
                <w:rFonts w:ascii="Times New Roman" w:eastAsia="Calibri" w:hAnsi="Times New Roman" w:cs="Mangal" w:hint="cs"/>
                <w:color w:val="007CA5"/>
                <w:sz w:val="24"/>
                <w:cs/>
                <w:lang w:bidi="hi-IN"/>
              </w:rPr>
              <w:t xml:space="preserve">  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DA0" w:rsidRPr="00D13DA0" w:rsidRDefault="00D13DA0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मिथिला</w:t>
            </w:r>
            <w:r w:rsidRPr="00D13DA0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हेगड़े</w:t>
            </w:r>
          </w:p>
          <w:p w:rsidR="00D13DA0" w:rsidRPr="00D13DA0" w:rsidRDefault="00D13DA0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बाहरी मीडिया संपर्क (छात्र)</w:t>
            </w:r>
          </w:p>
          <w:p w:rsidR="00D13DA0" w:rsidRPr="00D13DA0" w:rsidRDefault="003C5A19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 संस्थान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</w:p>
          <w:p w:rsidR="00D13DA0" w:rsidRPr="00D13DA0" w:rsidRDefault="003C5A19" w:rsidP="003C5A19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मोबाइल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: 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</w:t>
            </w:r>
            <w:r w:rsidR="00D13DA0"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9740499011</w:t>
            </w:r>
          </w:p>
          <w:p w:rsidR="00D13DA0" w:rsidRPr="00D13DA0" w:rsidRDefault="00D13DA0" w:rsidP="003C5A19">
            <w:pPr>
              <w:spacing w:after="16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3C5A19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B8242B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8" w:history="1">
              <w:r w:rsidR="003C5A19" w:rsidRPr="00FB74C8">
                <w:rPr>
                  <w:rStyle w:val="Hyperlink"/>
                  <w:rFonts w:ascii="Times New Roman" w:eastAsia="Calibri" w:hAnsi="Times New Roman" w:cs="Mangal"/>
                  <w:sz w:val="24"/>
                </w:rPr>
                <w:t>p17mithilah@iima.ac.in</w:t>
              </w:r>
            </w:hyperlink>
            <w:r w:rsidR="003C5A19">
              <w:rPr>
                <w:rFonts w:ascii="Times New Roman" w:eastAsia="Calibri" w:hAnsi="Times New Roman" w:cs="Mangal" w:hint="cs"/>
                <w:color w:val="007CA5"/>
                <w:sz w:val="24"/>
                <w:cs/>
                <w:lang w:bidi="hi-IN"/>
              </w:rPr>
              <w:t xml:space="preserve"> </w:t>
            </w:r>
          </w:p>
        </w:tc>
      </w:tr>
    </w:tbl>
    <w:p w:rsidR="00D13DA0" w:rsidRPr="00D13DA0" w:rsidRDefault="00D13DA0" w:rsidP="00D13DA0">
      <w:pPr>
        <w:spacing w:after="160" w:line="259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D13DA0" w:rsidRPr="00D13DA0" w:rsidRDefault="00D13DA0" w:rsidP="00D13DA0">
      <w:pPr>
        <w:spacing w:after="160" w:line="259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D13DA0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D13DA0" w:rsidRPr="00D13DA0" w:rsidRDefault="00D13DA0" w:rsidP="00D13DA0">
      <w:pPr>
        <w:spacing w:after="160" w:line="238" w:lineRule="atLeast"/>
        <w:rPr>
          <w:rFonts w:ascii="Mangal" w:eastAsia="Times New Roman" w:hAnsi="Mangal" w:cs="Mangal"/>
          <w:color w:val="000000"/>
          <w:lang w:val="en-IN" w:eastAsia="en-IN" w:bidi="hi-IN"/>
        </w:rPr>
      </w:pPr>
      <w:r w:rsidRPr="00D13DA0">
        <w:rPr>
          <w:rFonts w:ascii="Mangal" w:eastAsia="Times New Roman" w:hAnsi="Mangal" w:cs="Mangal"/>
          <w:color w:val="000000"/>
          <w:lang w:val="en-IN" w:eastAsia="en-IN" w:bidi="hi-IN"/>
        </w:rPr>
        <w:t> </w:t>
      </w:r>
    </w:p>
    <w:p w:rsidR="00D13DA0" w:rsidRPr="00B8242B" w:rsidRDefault="00D13DA0">
      <w:pPr>
        <w:rPr>
          <w:rFonts w:ascii="Mangal" w:hAnsi="Mangal" w:cs="Mangal"/>
          <w:lang w:bidi="hi-IN"/>
        </w:rPr>
      </w:pPr>
    </w:p>
    <w:p w:rsidR="00D13DA0" w:rsidRPr="00B8242B" w:rsidRDefault="00D13DA0">
      <w:pPr>
        <w:rPr>
          <w:rFonts w:ascii="Mangal" w:hAnsi="Mangal" w:cs="Mangal"/>
          <w:lang w:bidi="hi-IN"/>
        </w:rPr>
      </w:pPr>
    </w:p>
    <w:p w:rsidR="00D13DA0" w:rsidRPr="00B8242B" w:rsidRDefault="00D13DA0">
      <w:pPr>
        <w:rPr>
          <w:rFonts w:ascii="Mangal" w:hAnsi="Mangal" w:cs="Mangal"/>
          <w:lang w:bidi="hi-IN"/>
        </w:rPr>
      </w:pPr>
    </w:p>
    <w:sectPr w:rsidR="00D13DA0" w:rsidRPr="00B82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95"/>
    <w:rsid w:val="00065C21"/>
    <w:rsid w:val="00075338"/>
    <w:rsid w:val="00100914"/>
    <w:rsid w:val="00102FBC"/>
    <w:rsid w:val="001A27B5"/>
    <w:rsid w:val="001F6096"/>
    <w:rsid w:val="002E4ABA"/>
    <w:rsid w:val="002E711D"/>
    <w:rsid w:val="003C5A19"/>
    <w:rsid w:val="004660BF"/>
    <w:rsid w:val="004A2F95"/>
    <w:rsid w:val="00616144"/>
    <w:rsid w:val="006A630A"/>
    <w:rsid w:val="0073359B"/>
    <w:rsid w:val="00771B84"/>
    <w:rsid w:val="0097470C"/>
    <w:rsid w:val="009B5534"/>
    <w:rsid w:val="00A40201"/>
    <w:rsid w:val="00A61B58"/>
    <w:rsid w:val="00AA3EF8"/>
    <w:rsid w:val="00B57529"/>
    <w:rsid w:val="00B8242B"/>
    <w:rsid w:val="00BC70A3"/>
    <w:rsid w:val="00C35787"/>
    <w:rsid w:val="00CB68A5"/>
    <w:rsid w:val="00D13DA0"/>
    <w:rsid w:val="00D91354"/>
    <w:rsid w:val="00E05E90"/>
    <w:rsid w:val="00E72386"/>
    <w:rsid w:val="00EA70A5"/>
    <w:rsid w:val="00EC6829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E714"/>
  <w15:docId w15:val="{23A285B6-E708-4521-A50D-87B6C26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D13DA0"/>
  </w:style>
  <w:style w:type="character" w:styleId="Hyperlink">
    <w:name w:val="Hyperlink"/>
    <w:basedOn w:val="DefaultParagraphFont"/>
    <w:uiPriority w:val="99"/>
    <w:unhideWhenUsed/>
    <w:rsid w:val="00D13D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7mithilah@iima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17vraghuram@iim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27</cp:revision>
  <dcterms:created xsi:type="dcterms:W3CDTF">2018-09-24T04:07:00Z</dcterms:created>
  <dcterms:modified xsi:type="dcterms:W3CDTF">2018-09-24T09:12:00Z</dcterms:modified>
</cp:coreProperties>
</file>