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A470" w14:textId="787DFC03" w:rsidR="00AE791D" w:rsidRPr="006154B5" w:rsidRDefault="006154B5">
      <w:pPr>
        <w:rPr>
          <w:rFonts w:ascii="Mangal" w:hAnsi="Mangal" w:cs="Mangal"/>
          <w:sz w:val="24"/>
          <w:szCs w:val="24"/>
        </w:rPr>
      </w:pPr>
      <w:r w:rsidRPr="00A3760A">
        <w:rPr>
          <w:rStyle w:val="IntenseReference"/>
          <w:noProof/>
          <w:color w:val="44546A" w:themeColor="text2"/>
          <w:szCs w:val="24"/>
        </w:rPr>
        <w:drawing>
          <wp:anchor distT="0" distB="0" distL="114300" distR="114300" simplePos="0" relativeHeight="251659264" behindDoc="0" locked="0" layoutInCell="1" allowOverlap="1" wp14:anchorId="1439E84B" wp14:editId="6997FCF2">
            <wp:simplePos x="0" y="0"/>
            <wp:positionH relativeFrom="margin">
              <wp:align>center</wp:align>
            </wp:positionH>
            <wp:positionV relativeFrom="margin">
              <wp:posOffset>-304800</wp:posOffset>
            </wp:positionV>
            <wp:extent cx="902335" cy="9086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14:sizeRelH relativeFrom="page">
              <wp14:pctWidth>0</wp14:pctWidth>
            </wp14:sizeRelH>
            <wp14:sizeRelV relativeFrom="page">
              <wp14:pctHeight>0</wp14:pctHeight>
            </wp14:sizeRelV>
          </wp:anchor>
        </w:drawing>
      </w:r>
    </w:p>
    <w:p w14:paraId="1C4F11BC" w14:textId="77777777" w:rsidR="006154B5" w:rsidRDefault="006154B5" w:rsidP="0061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576AA3CD" w14:textId="77777777" w:rsidR="006154B5" w:rsidRDefault="006154B5" w:rsidP="0061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26EEF9FC" w14:textId="20682BF2" w:rsidR="006154B5" w:rsidRPr="006154B5" w:rsidRDefault="006154B5" w:rsidP="00576493">
      <w:pPr>
        <w:tabs>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color w:val="000000"/>
          <w:sz w:val="24"/>
          <w:szCs w:val="24"/>
          <w:u w:val="single"/>
          <w:lang w:eastAsia="en-IN" w:bidi="hi-IN"/>
        </w:rPr>
      </w:pPr>
      <w:r w:rsidRPr="006154B5">
        <w:rPr>
          <w:rFonts w:ascii="Mangal" w:eastAsia="Times New Roman" w:hAnsi="Mangal" w:cs="Mangal"/>
          <w:b/>
          <w:bCs/>
          <w:color w:val="000000"/>
          <w:sz w:val="24"/>
          <w:szCs w:val="24"/>
          <w:u w:val="single"/>
          <w:cs/>
          <w:lang w:eastAsia="en-IN" w:bidi="hi-IN"/>
        </w:rPr>
        <w:t>प्रेस विज्ञप्ति</w:t>
      </w:r>
    </w:p>
    <w:p w14:paraId="6CFCE5BE" w14:textId="77777777" w:rsidR="006154B5" w:rsidRDefault="006154B5"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38F9075F" w14:textId="7EA6ED3E" w:rsidR="006154B5" w:rsidRPr="006154B5" w:rsidRDefault="006154B5" w:rsidP="00576493">
      <w:pPr>
        <w:tabs>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color w:val="000000"/>
          <w:sz w:val="24"/>
          <w:szCs w:val="24"/>
          <w:lang w:eastAsia="en-IN" w:bidi="hi-IN"/>
        </w:rPr>
      </w:pPr>
      <w:r w:rsidRPr="006154B5">
        <w:rPr>
          <w:rFonts w:ascii="Mangal" w:eastAsia="Times New Roman" w:hAnsi="Mangal" w:cs="Mangal"/>
          <w:color w:val="000000"/>
          <w:sz w:val="24"/>
          <w:szCs w:val="24"/>
          <w:cs/>
          <w:lang w:eastAsia="en-IN" w:bidi="hi-IN"/>
        </w:rPr>
        <w:t xml:space="preserve">आईआईएमए </w:t>
      </w:r>
      <w:r>
        <w:rPr>
          <w:rFonts w:ascii="Mangal" w:eastAsia="Times New Roman" w:hAnsi="Mangal" w:cs="Mangal" w:hint="cs"/>
          <w:color w:val="000000"/>
          <w:sz w:val="24"/>
          <w:szCs w:val="24"/>
          <w:cs/>
          <w:lang w:eastAsia="en-IN" w:bidi="hi-IN"/>
        </w:rPr>
        <w:t xml:space="preserve">के </w:t>
      </w:r>
      <w:r w:rsidR="003A204F" w:rsidRPr="006154B5">
        <w:rPr>
          <w:rFonts w:ascii="Mangal" w:eastAsia="Times New Roman" w:hAnsi="Mangal" w:cs="Mangal"/>
          <w:color w:val="000000"/>
          <w:sz w:val="24"/>
          <w:szCs w:val="24"/>
          <w:cs/>
          <w:lang w:eastAsia="en-IN" w:bidi="hi-IN"/>
        </w:rPr>
        <w:t>मिश्रा</w:t>
      </w:r>
      <w:r w:rsidR="003A204F">
        <w:rPr>
          <w:rFonts w:ascii="Mangal" w:eastAsia="Times New Roman" w:hAnsi="Mangal" w:cs="Mangal" w:hint="cs"/>
          <w:color w:val="000000"/>
          <w:sz w:val="24"/>
          <w:szCs w:val="24"/>
          <w:cs/>
          <w:lang w:eastAsia="en-IN" w:bidi="hi-IN"/>
        </w:rPr>
        <w:t xml:space="preserve"> </w:t>
      </w:r>
      <w:r>
        <w:rPr>
          <w:rFonts w:ascii="Mangal" w:eastAsia="Times New Roman" w:hAnsi="Mangal" w:cs="Mangal" w:hint="cs"/>
          <w:color w:val="000000"/>
          <w:sz w:val="24"/>
          <w:szCs w:val="24"/>
          <w:cs/>
          <w:lang w:eastAsia="en-IN" w:bidi="hi-IN"/>
        </w:rPr>
        <w:t xml:space="preserve">वित्तीय बाज़ार </w:t>
      </w:r>
      <w:r w:rsidR="00441E78">
        <w:rPr>
          <w:rFonts w:ascii="Mangal" w:eastAsia="Times New Roman" w:hAnsi="Mangal" w:cs="Mangal" w:hint="cs"/>
          <w:color w:val="000000"/>
          <w:sz w:val="24"/>
          <w:szCs w:val="24"/>
          <w:cs/>
          <w:lang w:eastAsia="en-IN" w:bidi="hi-IN"/>
        </w:rPr>
        <w:t xml:space="preserve">एवं </w:t>
      </w:r>
      <w:r>
        <w:rPr>
          <w:rFonts w:ascii="Mangal" w:eastAsia="Times New Roman" w:hAnsi="Mangal" w:cs="Mangal" w:hint="cs"/>
          <w:color w:val="000000"/>
          <w:sz w:val="24"/>
          <w:szCs w:val="24"/>
          <w:cs/>
          <w:lang w:eastAsia="en-IN" w:bidi="hi-IN"/>
        </w:rPr>
        <w:t xml:space="preserve">अर्थव्यवस्था </w:t>
      </w:r>
      <w:r w:rsidR="003A204F">
        <w:rPr>
          <w:rFonts w:ascii="Mangal" w:eastAsia="Times New Roman" w:hAnsi="Mangal" w:cs="Mangal" w:hint="cs"/>
          <w:color w:val="000000"/>
          <w:sz w:val="24"/>
          <w:szCs w:val="24"/>
          <w:cs/>
          <w:lang w:eastAsia="en-IN" w:bidi="hi-IN"/>
        </w:rPr>
        <w:t>केंद्र</w:t>
      </w:r>
      <w:r w:rsidRPr="006154B5">
        <w:rPr>
          <w:rFonts w:ascii="Mangal" w:eastAsia="Times New Roman" w:hAnsi="Mangal" w:cs="Mangal"/>
          <w:color w:val="000000"/>
          <w:sz w:val="24"/>
          <w:szCs w:val="24"/>
          <w:cs/>
          <w:lang w:eastAsia="en-IN" w:bidi="hi-IN"/>
        </w:rPr>
        <w:t xml:space="preserve"> ने</w:t>
      </w:r>
      <w:r w:rsidR="004E47CA">
        <w:rPr>
          <w:rFonts w:ascii="Mangal" w:eastAsia="Times New Roman" w:hAnsi="Mangal" w:cs="Mangal" w:hint="cs"/>
          <w:color w:val="000000"/>
          <w:sz w:val="24"/>
          <w:szCs w:val="24"/>
          <w:cs/>
          <w:lang w:eastAsia="en-IN" w:bidi="hi-IN"/>
        </w:rPr>
        <w:t xml:space="preserve"> चलाया</w:t>
      </w:r>
      <w:r w:rsidRPr="006154B5">
        <w:rPr>
          <w:rFonts w:ascii="Mangal" w:eastAsia="Times New Roman" w:hAnsi="Mangal" w:cs="Mangal"/>
          <w:color w:val="000000"/>
          <w:sz w:val="24"/>
          <w:szCs w:val="24"/>
          <w:cs/>
          <w:lang w:eastAsia="en-IN" w:bidi="hi-IN"/>
        </w:rPr>
        <w:t xml:space="preserve"> "भारतीय बैंकों की </w:t>
      </w:r>
      <w:r w:rsidR="003A204F">
        <w:rPr>
          <w:rFonts w:ascii="Mangal" w:eastAsia="Times New Roman" w:hAnsi="Mangal" w:cs="Mangal" w:hint="cs"/>
          <w:color w:val="000000"/>
          <w:sz w:val="24"/>
          <w:szCs w:val="24"/>
          <w:cs/>
          <w:lang w:eastAsia="en-IN" w:bidi="hi-IN"/>
        </w:rPr>
        <w:t>लाभ क्षम</w:t>
      </w:r>
      <w:r w:rsidRPr="006154B5">
        <w:rPr>
          <w:rFonts w:ascii="Mangal" w:eastAsia="Times New Roman" w:hAnsi="Mangal" w:cs="Mangal"/>
          <w:color w:val="000000"/>
          <w:sz w:val="24"/>
          <w:szCs w:val="24"/>
          <w:cs/>
          <w:lang w:eastAsia="en-IN" w:bidi="hi-IN"/>
        </w:rPr>
        <w:t xml:space="preserve">ता और कॉर्पोरेट प्रशासन" </w:t>
      </w:r>
      <w:r w:rsidR="004E47CA">
        <w:rPr>
          <w:rFonts w:ascii="Mangal" w:eastAsia="Times New Roman" w:hAnsi="Mangal" w:cs="Mangal" w:hint="cs"/>
          <w:color w:val="000000"/>
          <w:sz w:val="24"/>
          <w:szCs w:val="24"/>
          <w:cs/>
          <w:lang w:eastAsia="en-IN" w:bidi="hi-IN"/>
        </w:rPr>
        <w:t xml:space="preserve">विषय </w:t>
      </w:r>
      <w:r w:rsidRPr="006154B5">
        <w:rPr>
          <w:rFonts w:ascii="Mangal" w:eastAsia="Times New Roman" w:hAnsi="Mangal" w:cs="Mangal"/>
          <w:color w:val="000000"/>
          <w:sz w:val="24"/>
          <w:szCs w:val="24"/>
          <w:cs/>
          <w:lang w:eastAsia="en-IN" w:bidi="hi-IN"/>
        </w:rPr>
        <w:t>पर एक अध्ययन</w:t>
      </w:r>
      <w:r w:rsidRPr="004708D6">
        <w:rPr>
          <w:rStyle w:val="FootnoteReference"/>
          <w:rFonts w:ascii="Times New Roman" w:hAnsi="Times New Roman" w:cs="Times New Roman"/>
          <w:w w:val="95"/>
          <w:sz w:val="26"/>
          <w:szCs w:val="26"/>
        </w:rPr>
        <w:footnoteReference w:id="1"/>
      </w:r>
      <w:r w:rsidRPr="006154B5">
        <w:rPr>
          <w:rFonts w:ascii="Mangal" w:eastAsia="Times New Roman" w:hAnsi="Mangal" w:cs="Mangal"/>
          <w:color w:val="000000"/>
          <w:sz w:val="24"/>
          <w:szCs w:val="24"/>
          <w:cs/>
          <w:lang w:eastAsia="en-IN" w:bidi="hi-IN"/>
        </w:rPr>
        <w:t xml:space="preserve"> </w:t>
      </w:r>
    </w:p>
    <w:p w14:paraId="496FB7DB" w14:textId="77777777" w:rsidR="003A204F" w:rsidRDefault="003A204F"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449CA4A6" w14:textId="6FB2D408" w:rsidR="006154B5" w:rsidRPr="006154B5" w:rsidRDefault="006154B5"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000000"/>
          <w:sz w:val="24"/>
          <w:szCs w:val="24"/>
          <w:lang w:eastAsia="en-IN" w:bidi="hi-IN"/>
        </w:rPr>
      </w:pPr>
      <w:r w:rsidRPr="006154B5">
        <w:rPr>
          <w:rFonts w:ascii="Mangal" w:eastAsia="Times New Roman" w:hAnsi="Mangal" w:cs="Mangal"/>
          <w:b/>
          <w:bCs/>
          <w:color w:val="000000"/>
          <w:sz w:val="24"/>
          <w:szCs w:val="24"/>
          <w:lang w:eastAsia="en-IN" w:bidi="hi-IN"/>
        </w:rPr>
        <w:t xml:space="preserve">28 </w:t>
      </w:r>
      <w:r w:rsidRPr="006154B5">
        <w:rPr>
          <w:rFonts w:ascii="Mangal" w:eastAsia="Times New Roman" w:hAnsi="Mangal" w:cs="Mangal"/>
          <w:b/>
          <w:bCs/>
          <w:color w:val="000000"/>
          <w:sz w:val="24"/>
          <w:szCs w:val="24"/>
          <w:cs/>
          <w:lang w:eastAsia="en-IN" w:bidi="hi-IN"/>
        </w:rPr>
        <w:t>अक्टूबर</w:t>
      </w:r>
      <w:r w:rsidRPr="006154B5">
        <w:rPr>
          <w:rFonts w:ascii="Mangal" w:eastAsia="Times New Roman" w:hAnsi="Mangal" w:cs="Mangal"/>
          <w:b/>
          <w:bCs/>
          <w:color w:val="000000"/>
          <w:sz w:val="24"/>
          <w:szCs w:val="24"/>
          <w:lang w:eastAsia="en-IN" w:bidi="hi-IN"/>
        </w:rPr>
        <w:t xml:space="preserve">, 2020 | </w:t>
      </w:r>
      <w:r w:rsidRPr="006154B5">
        <w:rPr>
          <w:rFonts w:ascii="Mangal" w:eastAsia="Times New Roman" w:hAnsi="Mangal" w:cs="Mangal"/>
          <w:b/>
          <w:bCs/>
          <w:color w:val="000000"/>
          <w:sz w:val="24"/>
          <w:szCs w:val="24"/>
          <w:cs/>
          <w:lang w:eastAsia="en-IN" w:bidi="hi-IN"/>
        </w:rPr>
        <w:t>अहमदाबाद</w:t>
      </w:r>
      <w:r w:rsidR="003A204F">
        <w:rPr>
          <w:rFonts w:ascii="Mangal" w:eastAsia="Times New Roman" w:hAnsi="Mangal" w:cs="Mangal" w:hint="cs"/>
          <w:b/>
          <w:bCs/>
          <w:color w:val="000000"/>
          <w:sz w:val="24"/>
          <w:szCs w:val="24"/>
          <w:cs/>
          <w:lang w:eastAsia="en-IN" w:bidi="hi-IN"/>
        </w:rPr>
        <w:t xml:space="preserve"> </w:t>
      </w:r>
      <w:r w:rsidRPr="006154B5">
        <w:rPr>
          <w:rFonts w:ascii="Mangal" w:eastAsia="Times New Roman" w:hAnsi="Mangal" w:cs="Mangal"/>
          <w:b/>
          <w:bCs/>
          <w:color w:val="000000"/>
          <w:sz w:val="24"/>
          <w:szCs w:val="24"/>
          <w:cs/>
          <w:lang w:eastAsia="en-IN" w:bidi="hi-IN"/>
        </w:rPr>
        <w:t>:</w:t>
      </w:r>
      <w:r w:rsidR="003A204F">
        <w:rPr>
          <w:rFonts w:ascii="Mangal" w:eastAsia="Times New Roman" w:hAnsi="Mangal" w:cs="Mangal" w:hint="cs"/>
          <w:b/>
          <w:bCs/>
          <w:color w:val="000000"/>
          <w:sz w:val="24"/>
          <w:szCs w:val="24"/>
          <w:cs/>
          <w:lang w:eastAsia="en-IN" w:bidi="hi-IN"/>
        </w:rPr>
        <w:t xml:space="preserve"> </w:t>
      </w:r>
    </w:p>
    <w:p w14:paraId="6F92CC1B" w14:textId="77777777" w:rsidR="003A204F" w:rsidRDefault="003A204F"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486545AD" w14:textId="279FA45B" w:rsidR="006154B5" w:rsidRPr="006154B5" w:rsidRDefault="006154B5"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000000"/>
          <w:sz w:val="24"/>
          <w:szCs w:val="24"/>
          <w:lang w:eastAsia="en-IN" w:bidi="hi-IN"/>
        </w:rPr>
      </w:pPr>
      <w:r w:rsidRPr="006154B5">
        <w:rPr>
          <w:rFonts w:ascii="Mangal" w:eastAsia="Times New Roman" w:hAnsi="Mangal" w:cs="Mangal"/>
          <w:b/>
          <w:bCs/>
          <w:color w:val="2E74B5" w:themeColor="accent5" w:themeShade="BF"/>
          <w:sz w:val="28"/>
          <w:szCs w:val="28"/>
          <w:cs/>
          <w:lang w:eastAsia="en-IN" w:bidi="hi-IN"/>
        </w:rPr>
        <w:t>सारांश</w:t>
      </w:r>
      <w:r w:rsidR="003A204F" w:rsidRPr="003A204F">
        <w:rPr>
          <w:rFonts w:ascii="Mangal" w:eastAsia="Times New Roman" w:hAnsi="Mangal" w:cs="Mangal" w:hint="cs"/>
          <w:b/>
          <w:bCs/>
          <w:color w:val="2E74B5" w:themeColor="accent5" w:themeShade="BF"/>
          <w:sz w:val="28"/>
          <w:szCs w:val="28"/>
          <w:cs/>
          <w:lang w:eastAsia="en-IN" w:bidi="hi-IN"/>
        </w:rPr>
        <w:t xml:space="preserve"> </w:t>
      </w:r>
      <w:r w:rsidRPr="006154B5">
        <w:rPr>
          <w:rFonts w:ascii="Mangal" w:eastAsia="Times New Roman" w:hAnsi="Mangal" w:cs="Mangal"/>
          <w:b/>
          <w:bCs/>
          <w:color w:val="2E74B5" w:themeColor="accent5" w:themeShade="BF"/>
          <w:sz w:val="28"/>
          <w:szCs w:val="28"/>
          <w:cs/>
          <w:lang w:eastAsia="en-IN" w:bidi="hi-IN"/>
        </w:rPr>
        <w:t>:</w:t>
      </w:r>
      <w:r w:rsidR="003A204F" w:rsidRPr="003A204F">
        <w:rPr>
          <w:rFonts w:ascii="Mangal" w:eastAsia="Times New Roman" w:hAnsi="Mangal" w:cs="Mangal" w:hint="cs"/>
          <w:b/>
          <w:bCs/>
          <w:color w:val="000000"/>
          <w:sz w:val="24"/>
          <w:szCs w:val="24"/>
          <w:cs/>
          <w:lang w:eastAsia="en-IN" w:bidi="hi-IN"/>
        </w:rPr>
        <w:t xml:space="preserve"> </w:t>
      </w:r>
    </w:p>
    <w:p w14:paraId="702EE1B9" w14:textId="77777777" w:rsidR="006154B5" w:rsidRPr="006154B5" w:rsidRDefault="006154B5"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51967B47" w14:textId="27355324" w:rsidR="006154B5" w:rsidRPr="006154B5" w:rsidRDefault="006154B5" w:rsidP="00576493">
      <w:pPr>
        <w:tabs>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24"/>
          <w:szCs w:val="24"/>
          <w:lang w:eastAsia="en-IN" w:bidi="hi-IN"/>
        </w:rPr>
      </w:pPr>
      <w:r w:rsidRPr="006154B5">
        <w:rPr>
          <w:rFonts w:ascii="Mangal" w:eastAsia="Times New Roman" w:hAnsi="Mangal" w:cs="Mangal"/>
          <w:color w:val="000000"/>
          <w:sz w:val="24"/>
          <w:szCs w:val="24"/>
          <w:cs/>
          <w:lang w:eastAsia="en-IN" w:bidi="hi-IN"/>
        </w:rPr>
        <w:t xml:space="preserve">परंपरागत रूप से </w:t>
      </w:r>
      <w:r w:rsidR="006C77BD">
        <w:rPr>
          <w:rFonts w:ascii="Mangal" w:eastAsia="Times New Roman" w:hAnsi="Mangal" w:cs="Mangal" w:hint="cs"/>
          <w:color w:val="000000"/>
          <w:sz w:val="24"/>
          <w:szCs w:val="24"/>
          <w:cs/>
          <w:lang w:eastAsia="en-IN" w:bidi="hi-IN"/>
        </w:rPr>
        <w:t xml:space="preserve">बैंकों के वास्तविक क्षेत्र पर अपने प्रणालीगत प्रभाव को देखते हुए </w:t>
      </w:r>
      <w:r w:rsidRPr="006154B5">
        <w:rPr>
          <w:rFonts w:ascii="Mangal" w:eastAsia="Times New Roman" w:hAnsi="Mangal" w:cs="Mangal"/>
          <w:color w:val="000000"/>
          <w:sz w:val="24"/>
          <w:szCs w:val="24"/>
          <w:cs/>
          <w:lang w:eastAsia="en-IN" w:bidi="hi-IN"/>
        </w:rPr>
        <w:t>बैंक अत्यधिक विनियमित निकाय हैं</w:t>
      </w:r>
      <w:r w:rsidR="006C77BD">
        <w:rPr>
          <w:rFonts w:ascii="Mangal" w:eastAsia="Times New Roman" w:hAnsi="Mangal" w:cs="Mangal" w:hint="cs"/>
          <w:color w:val="000000"/>
          <w:sz w:val="24"/>
          <w:szCs w:val="24"/>
          <w:cs/>
          <w:lang w:eastAsia="en-IN" w:bidi="hi-IN"/>
        </w:rPr>
        <w:t>।</w:t>
      </w:r>
      <w:r w:rsidRPr="006154B5">
        <w:rPr>
          <w:rFonts w:ascii="Mangal" w:eastAsia="Times New Roman" w:hAnsi="Mangal" w:cs="Mangal"/>
          <w:color w:val="000000"/>
          <w:sz w:val="24"/>
          <w:szCs w:val="24"/>
          <w:cs/>
          <w:lang w:eastAsia="en-IN" w:bidi="hi-IN"/>
        </w:rPr>
        <w:t xml:space="preserve"> इसलिए</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उनके प्रदर्शन को समझना गंभीर रूप से महत्वपूर्ण है। इस संदर्भ में</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 xml:space="preserve">यह </w:t>
      </w:r>
      <w:r w:rsidR="00441E78">
        <w:rPr>
          <w:rFonts w:ascii="Mangal" w:eastAsia="Times New Roman" w:hAnsi="Mangal" w:cs="Mangal" w:hint="cs"/>
          <w:color w:val="000000"/>
          <w:sz w:val="24"/>
          <w:szCs w:val="24"/>
          <w:cs/>
          <w:lang w:eastAsia="en-IN" w:bidi="hi-IN"/>
        </w:rPr>
        <w:t>आधार</w:t>
      </w:r>
      <w:r w:rsidRPr="006154B5">
        <w:rPr>
          <w:rFonts w:ascii="Mangal" w:eastAsia="Times New Roman" w:hAnsi="Mangal" w:cs="Mangal"/>
          <w:color w:val="000000"/>
          <w:sz w:val="24"/>
          <w:szCs w:val="24"/>
          <w:cs/>
          <w:lang w:eastAsia="en-IN" w:bidi="hi-IN"/>
        </w:rPr>
        <w:t xml:space="preserve">पत्र भारतीय बैंकों की </w:t>
      </w:r>
      <w:r w:rsidR="006C77BD">
        <w:rPr>
          <w:rFonts w:ascii="Mangal" w:eastAsia="Times New Roman" w:hAnsi="Mangal" w:cs="Mangal"/>
          <w:color w:val="000000"/>
          <w:sz w:val="24"/>
          <w:szCs w:val="24"/>
          <w:cs/>
          <w:lang w:eastAsia="en-IN" w:bidi="hi-IN"/>
        </w:rPr>
        <w:t>लाभ क्षमता</w:t>
      </w:r>
      <w:r w:rsidRPr="006154B5">
        <w:rPr>
          <w:rFonts w:ascii="Mangal" w:eastAsia="Times New Roman" w:hAnsi="Mangal" w:cs="Mangal"/>
          <w:color w:val="000000"/>
          <w:sz w:val="24"/>
          <w:szCs w:val="24"/>
          <w:cs/>
          <w:lang w:eastAsia="en-IN" w:bidi="hi-IN"/>
        </w:rPr>
        <w:t xml:space="preserve"> पर बोर्ड संरचना के प्रभाव की जांच करता है। एक दिशात्मक दूरी </w:t>
      </w:r>
      <w:r w:rsidR="006C77BD">
        <w:rPr>
          <w:rFonts w:ascii="Mangal" w:eastAsia="Times New Roman" w:hAnsi="Mangal" w:cs="Mangal" w:hint="cs"/>
          <w:color w:val="000000"/>
          <w:sz w:val="24"/>
          <w:szCs w:val="24"/>
          <w:cs/>
          <w:lang w:eastAsia="en-IN" w:bidi="hi-IN"/>
        </w:rPr>
        <w:t>संचालन</w:t>
      </w:r>
      <w:r w:rsidRPr="006154B5">
        <w:rPr>
          <w:rFonts w:ascii="Mangal" w:eastAsia="Times New Roman" w:hAnsi="Mangal" w:cs="Mangal"/>
          <w:color w:val="000000"/>
          <w:sz w:val="24"/>
          <w:szCs w:val="24"/>
          <w:cs/>
          <w:lang w:eastAsia="en-IN" w:bidi="hi-IN"/>
        </w:rPr>
        <w:t xml:space="preserve"> पद्धति का उपयोग करके </w:t>
      </w:r>
      <w:r w:rsidR="006C77BD">
        <w:rPr>
          <w:rFonts w:ascii="Mangal" w:eastAsia="Times New Roman" w:hAnsi="Mangal" w:cs="Mangal"/>
          <w:color w:val="000000"/>
          <w:sz w:val="24"/>
          <w:szCs w:val="24"/>
          <w:cs/>
          <w:lang w:eastAsia="en-IN" w:bidi="hi-IN"/>
        </w:rPr>
        <w:t>लाभ क्षमता</w:t>
      </w:r>
      <w:r w:rsidRPr="006154B5">
        <w:rPr>
          <w:rFonts w:ascii="Mangal" w:eastAsia="Times New Roman" w:hAnsi="Mangal" w:cs="Mangal"/>
          <w:color w:val="000000"/>
          <w:sz w:val="24"/>
          <w:szCs w:val="24"/>
          <w:cs/>
          <w:lang w:eastAsia="en-IN" w:bidi="hi-IN"/>
        </w:rPr>
        <w:t xml:space="preserve"> का आकलन करने के बाद</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 xml:space="preserve">जो अवांछनीय </w:t>
      </w:r>
      <w:r w:rsidR="006C77BD">
        <w:rPr>
          <w:rFonts w:ascii="Mangal" w:eastAsia="Times New Roman" w:hAnsi="Mangal" w:cs="Mangal" w:hint="cs"/>
          <w:color w:val="000000"/>
          <w:sz w:val="24"/>
          <w:szCs w:val="24"/>
          <w:cs/>
          <w:lang w:eastAsia="en-IN" w:bidi="hi-IN"/>
        </w:rPr>
        <w:t>परिणाम</w:t>
      </w:r>
      <w:r w:rsidRPr="006154B5">
        <w:rPr>
          <w:rFonts w:ascii="Mangal" w:eastAsia="Times New Roman" w:hAnsi="Mangal" w:cs="Mangal"/>
          <w:color w:val="000000"/>
          <w:sz w:val="24"/>
          <w:szCs w:val="24"/>
          <w:cs/>
          <w:lang w:eastAsia="en-IN" w:bidi="hi-IN"/>
        </w:rPr>
        <w:t xml:space="preserve"> के लिए </w:t>
      </w:r>
      <w:r w:rsidR="006C77BD">
        <w:rPr>
          <w:rFonts w:ascii="Mangal" w:eastAsia="Times New Roman" w:hAnsi="Mangal" w:cs="Mangal" w:hint="cs"/>
          <w:color w:val="000000"/>
          <w:sz w:val="24"/>
          <w:szCs w:val="24"/>
          <w:cs/>
          <w:lang w:eastAsia="en-IN" w:bidi="hi-IN"/>
        </w:rPr>
        <w:t>उत्तरदायी</w:t>
      </w:r>
      <w:r w:rsidRPr="006154B5">
        <w:rPr>
          <w:rFonts w:ascii="Mangal" w:eastAsia="Times New Roman" w:hAnsi="Mangal" w:cs="Mangal"/>
          <w:color w:val="000000"/>
          <w:sz w:val="24"/>
          <w:szCs w:val="24"/>
          <w:cs/>
          <w:lang w:eastAsia="en-IN" w:bidi="hi-IN"/>
        </w:rPr>
        <w:t xml:space="preserve"> है</w:t>
      </w:r>
      <w:r w:rsidRPr="006154B5">
        <w:rPr>
          <w:rFonts w:ascii="Mangal" w:eastAsia="Times New Roman" w:hAnsi="Mangal" w:cs="Mangal"/>
          <w:color w:val="000000"/>
          <w:sz w:val="24"/>
          <w:szCs w:val="24"/>
          <w:lang w:eastAsia="en-IN" w:bidi="hi-IN"/>
        </w:rPr>
        <w:t xml:space="preserve">, </w:t>
      </w:r>
      <w:r w:rsidR="006C77BD">
        <w:rPr>
          <w:rFonts w:ascii="Mangal" w:eastAsia="Times New Roman" w:hAnsi="Mangal" w:cs="Mangal" w:hint="cs"/>
          <w:color w:val="000000"/>
          <w:sz w:val="24"/>
          <w:szCs w:val="24"/>
          <w:cs/>
          <w:lang w:eastAsia="en-IN" w:bidi="hi-IN"/>
        </w:rPr>
        <w:t xml:space="preserve">उसमें इस </w:t>
      </w:r>
      <w:r w:rsidRPr="006154B5">
        <w:rPr>
          <w:rFonts w:ascii="Mangal" w:eastAsia="Times New Roman" w:hAnsi="Mangal" w:cs="Mangal"/>
          <w:color w:val="000000"/>
          <w:sz w:val="24"/>
          <w:szCs w:val="24"/>
          <w:cs/>
          <w:lang w:eastAsia="en-IN" w:bidi="hi-IN"/>
        </w:rPr>
        <w:t xml:space="preserve">अध्ययन ने स्वामित्व पैटर्न पर अक्षमता के स्रोत को </w:t>
      </w:r>
      <w:r w:rsidR="006C77BD">
        <w:rPr>
          <w:rFonts w:ascii="Mangal" w:eastAsia="Times New Roman" w:hAnsi="Mangal" w:cs="Mangal" w:hint="cs"/>
          <w:color w:val="000000"/>
          <w:sz w:val="24"/>
          <w:szCs w:val="24"/>
          <w:cs/>
          <w:lang w:eastAsia="en-IN" w:bidi="hi-IN"/>
        </w:rPr>
        <w:t>सुलझाने</w:t>
      </w:r>
      <w:r w:rsidRPr="006154B5">
        <w:rPr>
          <w:rFonts w:ascii="Mangal" w:eastAsia="Times New Roman" w:hAnsi="Mangal" w:cs="Mangal"/>
          <w:color w:val="000000"/>
          <w:sz w:val="24"/>
          <w:szCs w:val="24"/>
          <w:cs/>
          <w:lang w:eastAsia="en-IN" w:bidi="hi-IN"/>
        </w:rPr>
        <w:t xml:space="preserve"> के लिए तकनीकी और आवंटन अक्षमता में लाभ की अक्षमता क</w:t>
      </w:r>
      <w:r w:rsidR="006C77BD">
        <w:rPr>
          <w:rFonts w:ascii="Mangal" w:eastAsia="Times New Roman" w:hAnsi="Mangal" w:cs="Mangal" w:hint="cs"/>
          <w:color w:val="000000"/>
          <w:sz w:val="24"/>
          <w:szCs w:val="24"/>
          <w:cs/>
          <w:lang w:eastAsia="en-IN" w:bidi="hi-IN"/>
        </w:rPr>
        <w:t>ी</w:t>
      </w:r>
      <w:r w:rsidRPr="006154B5">
        <w:rPr>
          <w:rFonts w:ascii="Mangal" w:eastAsia="Times New Roman" w:hAnsi="Mangal" w:cs="Mangal"/>
          <w:color w:val="000000"/>
          <w:sz w:val="24"/>
          <w:szCs w:val="24"/>
          <w:cs/>
          <w:lang w:eastAsia="en-IN" w:bidi="hi-IN"/>
        </w:rPr>
        <w:t xml:space="preserve"> </w:t>
      </w:r>
      <w:r w:rsidR="006C77BD">
        <w:rPr>
          <w:rFonts w:ascii="Mangal" w:eastAsia="Times New Roman" w:hAnsi="Mangal" w:cs="Mangal" w:hint="cs"/>
          <w:color w:val="000000"/>
          <w:sz w:val="24"/>
          <w:szCs w:val="24"/>
          <w:cs/>
          <w:lang w:eastAsia="en-IN" w:bidi="hi-IN"/>
        </w:rPr>
        <w:t>छानबिन</w:t>
      </w:r>
      <w:r w:rsidRPr="006154B5">
        <w:rPr>
          <w:rFonts w:ascii="Mangal" w:eastAsia="Times New Roman" w:hAnsi="Mangal" w:cs="Mangal"/>
          <w:color w:val="000000"/>
          <w:sz w:val="24"/>
          <w:szCs w:val="24"/>
          <w:cs/>
          <w:lang w:eastAsia="en-IN" w:bidi="hi-IN"/>
        </w:rPr>
        <w:t xml:space="preserve"> क</w:t>
      </w:r>
      <w:r w:rsidR="006C77BD">
        <w:rPr>
          <w:rFonts w:ascii="Mangal" w:eastAsia="Times New Roman" w:hAnsi="Mangal" w:cs="Mangal" w:hint="cs"/>
          <w:color w:val="000000"/>
          <w:sz w:val="24"/>
          <w:szCs w:val="24"/>
          <w:cs/>
          <w:lang w:eastAsia="en-IN" w:bidi="hi-IN"/>
        </w:rPr>
        <w:t>ी है</w:t>
      </w:r>
      <w:r w:rsidRPr="006154B5">
        <w:rPr>
          <w:rFonts w:ascii="Mangal" w:eastAsia="Times New Roman" w:hAnsi="Mangal" w:cs="Mangal"/>
          <w:color w:val="000000"/>
          <w:sz w:val="24"/>
          <w:szCs w:val="24"/>
          <w:cs/>
          <w:lang w:eastAsia="en-IN" w:bidi="hi-IN"/>
        </w:rPr>
        <w:t>। औसतन</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 xml:space="preserve">यह देखा गया कि सार्वजनिक क्षेत्र के बैंकों (राज्य के स्वामित्व वाले) का प्रदर्शन मुख्य रूप से आवंटन अक्षमता से उत्पन्न लाभ अक्षमता के अपने उच्च स्तर के कारण अपेक्षाकृत खराब रहा है। इस </w:t>
      </w:r>
      <w:r w:rsidR="004C4740">
        <w:rPr>
          <w:rFonts w:ascii="Mangal" w:eastAsia="Times New Roman" w:hAnsi="Mangal" w:cs="Mangal"/>
          <w:color w:val="000000"/>
          <w:sz w:val="24"/>
          <w:szCs w:val="24"/>
          <w:cs/>
          <w:lang w:eastAsia="en-IN" w:bidi="hi-IN"/>
        </w:rPr>
        <w:t>क्षमता</w:t>
      </w:r>
      <w:r w:rsidRPr="006154B5">
        <w:rPr>
          <w:rFonts w:ascii="Mangal" w:eastAsia="Times New Roman" w:hAnsi="Mangal" w:cs="Mangal"/>
          <w:color w:val="000000"/>
          <w:sz w:val="24"/>
          <w:szCs w:val="24"/>
          <w:cs/>
          <w:lang w:eastAsia="en-IN" w:bidi="hi-IN"/>
        </w:rPr>
        <w:t xml:space="preserve"> अंतर की व्याख्या करते हुए</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यह देखा गया है कि बोर्ड की रचना और संरचना एक महत्वपूर्ण भूमिका निभाती है। बड़े बोर्डों वाले भारतीय बैंक और जो सदस्यों को उच्च</w:t>
      </w:r>
      <w:r w:rsidR="004C4740">
        <w:rPr>
          <w:rFonts w:ascii="Mangal" w:eastAsia="Times New Roman" w:hAnsi="Mangal" w:cs="Mangal" w:hint="cs"/>
          <w:color w:val="000000"/>
          <w:sz w:val="24"/>
          <w:szCs w:val="24"/>
          <w:cs/>
          <w:lang w:eastAsia="en-IN" w:bidi="hi-IN"/>
        </w:rPr>
        <w:t>तर</w:t>
      </w:r>
      <w:r w:rsidRPr="006154B5">
        <w:rPr>
          <w:rFonts w:ascii="Mangal" w:eastAsia="Times New Roman" w:hAnsi="Mangal" w:cs="Mangal"/>
          <w:color w:val="000000"/>
          <w:sz w:val="24"/>
          <w:szCs w:val="24"/>
          <w:cs/>
          <w:lang w:eastAsia="en-IN" w:bidi="hi-IN"/>
        </w:rPr>
        <w:t xml:space="preserve"> </w:t>
      </w:r>
      <w:r w:rsidR="004C4740">
        <w:rPr>
          <w:rFonts w:ascii="Mangal" w:eastAsia="Times New Roman" w:hAnsi="Mangal" w:cs="Mangal" w:hint="cs"/>
          <w:color w:val="000000"/>
          <w:sz w:val="24"/>
          <w:szCs w:val="24"/>
          <w:cs/>
          <w:lang w:eastAsia="en-IN" w:bidi="hi-IN"/>
        </w:rPr>
        <w:t>सत्र</w:t>
      </w:r>
      <w:r w:rsidRPr="006154B5">
        <w:rPr>
          <w:rFonts w:ascii="Mangal" w:eastAsia="Times New Roman" w:hAnsi="Mangal" w:cs="Mangal"/>
          <w:color w:val="000000"/>
          <w:sz w:val="24"/>
          <w:szCs w:val="24"/>
          <w:cs/>
          <w:lang w:eastAsia="en-IN" w:bidi="hi-IN"/>
        </w:rPr>
        <w:t xml:space="preserve"> शुल्क का भुगतान करते हैं वे बेहतर प्रदर्शन करते हैं। </w:t>
      </w:r>
      <w:r w:rsidR="004C4740" w:rsidRPr="004C4740">
        <w:rPr>
          <w:rFonts w:ascii="Mangal" w:eastAsia="Times New Roman" w:hAnsi="Mangal" w:cs="Mangal"/>
          <w:color w:val="000000"/>
          <w:sz w:val="24"/>
          <w:szCs w:val="24"/>
          <w:cs/>
          <w:lang w:eastAsia="en-IN" w:bidi="hi-IN"/>
        </w:rPr>
        <w:t>निजी क्षेत्र के बैंकों में</w:t>
      </w:r>
      <w:r w:rsidR="004C4740" w:rsidRPr="004C4740">
        <w:rPr>
          <w:rFonts w:ascii="Mangal" w:eastAsia="Times New Roman" w:hAnsi="Mangal" w:cs="Mangal"/>
          <w:color w:val="000000"/>
          <w:sz w:val="24"/>
          <w:szCs w:val="24"/>
          <w:lang w:eastAsia="en-IN"/>
        </w:rPr>
        <w:t xml:space="preserve">, </w:t>
      </w:r>
      <w:r w:rsidR="004C4740" w:rsidRPr="004C4740">
        <w:rPr>
          <w:rFonts w:ascii="Mangal" w:eastAsia="Times New Roman" w:hAnsi="Mangal" w:cs="Mangal"/>
          <w:color w:val="000000"/>
          <w:sz w:val="24"/>
          <w:szCs w:val="24"/>
          <w:cs/>
          <w:lang w:eastAsia="en-IN" w:bidi="hi-IN"/>
        </w:rPr>
        <w:t>प्रमुख कॉर्पोरेट प्रशासन चर जो प्रदर्शन में सुधार करते हैं</w:t>
      </w:r>
      <w:r w:rsidR="004C4740">
        <w:rPr>
          <w:rFonts w:ascii="Mangal" w:eastAsia="Times New Roman" w:hAnsi="Mangal" w:cs="Mangal" w:hint="cs"/>
          <w:color w:val="000000"/>
          <w:sz w:val="24"/>
          <w:szCs w:val="24"/>
          <w:cs/>
          <w:lang w:eastAsia="en-IN" w:bidi="hi-IN"/>
        </w:rPr>
        <w:t xml:space="preserve">, उनमें उच्चतर संख्या में </w:t>
      </w:r>
      <w:r w:rsidRPr="006154B5">
        <w:rPr>
          <w:rFonts w:ascii="Mangal" w:eastAsia="Times New Roman" w:hAnsi="Mangal" w:cs="Mangal"/>
          <w:color w:val="000000"/>
          <w:sz w:val="24"/>
          <w:szCs w:val="24"/>
          <w:cs/>
          <w:lang w:eastAsia="en-IN" w:bidi="hi-IN"/>
        </w:rPr>
        <w:t>महिला बोर्ड सदस्य</w:t>
      </w:r>
      <w:r w:rsidR="004C4740">
        <w:rPr>
          <w:rFonts w:ascii="Mangal" w:eastAsia="Times New Roman" w:hAnsi="Mangal" w:cs="Mangal" w:hint="cs"/>
          <w:color w:val="000000"/>
          <w:sz w:val="24"/>
          <w:szCs w:val="24"/>
          <w:cs/>
          <w:lang w:eastAsia="en-IN" w:bidi="hi-IN"/>
        </w:rPr>
        <w:t xml:space="preserve"> शामिल हैं और</w:t>
      </w:r>
      <w:r w:rsidRPr="006154B5">
        <w:rPr>
          <w:rFonts w:ascii="Mangal" w:eastAsia="Times New Roman" w:hAnsi="Mangal" w:cs="Mangal"/>
          <w:color w:val="000000"/>
          <w:sz w:val="24"/>
          <w:szCs w:val="24"/>
          <w:cs/>
          <w:lang w:eastAsia="en-IN" w:bidi="hi-IN"/>
        </w:rPr>
        <w:t xml:space="preserve"> </w:t>
      </w:r>
      <w:r w:rsidR="004C4740">
        <w:rPr>
          <w:rFonts w:ascii="Mangal" w:eastAsia="Times New Roman" w:hAnsi="Mangal" w:cs="Mangal" w:hint="cs"/>
          <w:color w:val="000000"/>
          <w:sz w:val="24"/>
          <w:szCs w:val="24"/>
          <w:cs/>
          <w:lang w:eastAsia="en-IN" w:bidi="hi-IN"/>
        </w:rPr>
        <w:t xml:space="preserve">अपेक्षाकृत </w:t>
      </w:r>
      <w:r w:rsidRPr="006154B5">
        <w:rPr>
          <w:rFonts w:ascii="Mangal" w:eastAsia="Times New Roman" w:hAnsi="Mangal" w:cs="Mangal"/>
          <w:color w:val="000000"/>
          <w:sz w:val="24"/>
          <w:szCs w:val="24"/>
          <w:cs/>
          <w:lang w:eastAsia="en-IN" w:bidi="hi-IN"/>
        </w:rPr>
        <w:t xml:space="preserve">स्वतंत्र बोर्ड सदस्यों </w:t>
      </w:r>
      <w:r w:rsidR="004C4740">
        <w:rPr>
          <w:rFonts w:ascii="Mangal" w:eastAsia="Times New Roman" w:hAnsi="Mangal" w:cs="Mangal" w:hint="cs"/>
          <w:color w:val="000000"/>
          <w:sz w:val="24"/>
          <w:szCs w:val="24"/>
          <w:cs/>
          <w:lang w:eastAsia="en-IN" w:bidi="hi-IN"/>
        </w:rPr>
        <w:t>का</w:t>
      </w:r>
      <w:r w:rsidRPr="006154B5">
        <w:rPr>
          <w:rFonts w:ascii="Mangal" w:eastAsia="Times New Roman" w:hAnsi="Mangal" w:cs="Mangal"/>
          <w:color w:val="000000"/>
          <w:sz w:val="24"/>
          <w:szCs w:val="24"/>
          <w:cs/>
          <w:lang w:eastAsia="en-IN" w:bidi="hi-IN"/>
        </w:rPr>
        <w:t xml:space="preserve"> बड़</w:t>
      </w:r>
      <w:r w:rsidR="00BA6A0E">
        <w:rPr>
          <w:rFonts w:ascii="Mangal" w:eastAsia="Times New Roman" w:hAnsi="Mangal" w:cs="Mangal" w:hint="cs"/>
          <w:color w:val="000000"/>
          <w:sz w:val="24"/>
          <w:szCs w:val="24"/>
          <w:cs/>
          <w:lang w:eastAsia="en-IN" w:bidi="hi-IN"/>
        </w:rPr>
        <w:t>ा</w:t>
      </w:r>
      <w:r w:rsidRPr="006154B5">
        <w:rPr>
          <w:rFonts w:ascii="Mangal" w:eastAsia="Times New Roman" w:hAnsi="Mangal" w:cs="Mangal"/>
          <w:color w:val="000000"/>
          <w:sz w:val="24"/>
          <w:szCs w:val="24"/>
          <w:cs/>
          <w:lang w:eastAsia="en-IN" w:bidi="hi-IN"/>
        </w:rPr>
        <w:t xml:space="preserve"> अनुपात शामिल हैं। यह अध्ययन बैंक प्रदर्शन में बोर्ड संरचना की भूमिका </w:t>
      </w:r>
      <w:r w:rsidR="00BA6A0E">
        <w:rPr>
          <w:rFonts w:ascii="Mangal" w:eastAsia="Times New Roman" w:hAnsi="Mangal" w:cs="Mangal" w:hint="cs"/>
          <w:color w:val="000000"/>
          <w:sz w:val="24"/>
          <w:szCs w:val="24"/>
          <w:cs/>
          <w:lang w:eastAsia="en-IN" w:bidi="hi-IN"/>
        </w:rPr>
        <w:t xml:space="preserve">के बारे में चर्चा </w:t>
      </w:r>
      <w:r w:rsidRPr="006154B5">
        <w:rPr>
          <w:rFonts w:ascii="Mangal" w:eastAsia="Times New Roman" w:hAnsi="Mangal" w:cs="Mangal"/>
          <w:color w:val="000000"/>
          <w:sz w:val="24"/>
          <w:szCs w:val="24"/>
          <w:cs/>
          <w:lang w:eastAsia="en-IN" w:bidi="hi-IN"/>
        </w:rPr>
        <w:t>में योगदान देता है।</w:t>
      </w:r>
    </w:p>
    <w:p w14:paraId="13878112" w14:textId="77777777" w:rsidR="004E47CA" w:rsidRDefault="004E47CA"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56179162" w14:textId="7A7C6B67" w:rsidR="004E47CA" w:rsidRDefault="00441E78" w:rsidP="00441E78">
      <w:pPr>
        <w:tabs>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24"/>
          <w:szCs w:val="24"/>
          <w:lang w:eastAsia="en-IN" w:bidi="hi-IN"/>
        </w:rPr>
      </w:pPr>
      <w:r>
        <w:rPr>
          <w:rFonts w:ascii="Mangal" w:eastAsia="Times New Roman" w:hAnsi="Mangal" w:cs="Mangal" w:hint="cs"/>
          <w:color w:val="000000"/>
          <w:sz w:val="24"/>
          <w:szCs w:val="24"/>
          <w:cs/>
          <w:lang w:eastAsia="en-IN" w:bidi="hi-IN"/>
        </w:rPr>
        <w:t xml:space="preserve">मिश्रा </w:t>
      </w:r>
      <w:r w:rsidR="006154B5" w:rsidRPr="006154B5">
        <w:rPr>
          <w:rFonts w:ascii="Mangal" w:eastAsia="Times New Roman" w:hAnsi="Mangal" w:cs="Mangal"/>
          <w:color w:val="000000"/>
          <w:sz w:val="24"/>
          <w:szCs w:val="24"/>
          <w:cs/>
          <w:lang w:eastAsia="en-IN" w:bidi="hi-IN"/>
        </w:rPr>
        <w:t xml:space="preserve">वित्तीय </w:t>
      </w:r>
      <w:r>
        <w:rPr>
          <w:rFonts w:ascii="Mangal" w:eastAsia="Times New Roman" w:hAnsi="Mangal" w:cs="Mangal" w:hint="cs"/>
          <w:color w:val="000000"/>
          <w:sz w:val="24"/>
          <w:szCs w:val="24"/>
          <w:cs/>
          <w:lang w:eastAsia="en-IN" w:bidi="hi-IN"/>
        </w:rPr>
        <w:t>बाज़ार एवं</w:t>
      </w:r>
      <w:r w:rsidR="006154B5" w:rsidRPr="006154B5">
        <w:rPr>
          <w:rFonts w:ascii="Mangal" w:eastAsia="Times New Roman" w:hAnsi="Mangal" w:cs="Mangal"/>
          <w:color w:val="000000"/>
          <w:sz w:val="24"/>
          <w:szCs w:val="24"/>
          <w:cs/>
          <w:lang w:eastAsia="en-IN" w:bidi="hi-IN"/>
        </w:rPr>
        <w:t xml:space="preserve"> अर्थव्यवस्था </w:t>
      </w:r>
      <w:r w:rsidRPr="006154B5">
        <w:rPr>
          <w:rFonts w:ascii="Mangal" w:eastAsia="Times New Roman" w:hAnsi="Mangal" w:cs="Mangal"/>
          <w:color w:val="000000"/>
          <w:sz w:val="24"/>
          <w:szCs w:val="24"/>
          <w:cs/>
          <w:lang w:eastAsia="en-IN" w:bidi="hi-IN"/>
        </w:rPr>
        <w:t xml:space="preserve">केंद्र </w:t>
      </w:r>
      <w:r w:rsidR="006154B5" w:rsidRPr="006154B5">
        <w:rPr>
          <w:rFonts w:ascii="Mangal" w:eastAsia="Times New Roman" w:hAnsi="Mangal" w:cs="Mangal"/>
          <w:color w:val="000000"/>
          <w:sz w:val="24"/>
          <w:szCs w:val="24"/>
          <w:cs/>
          <w:lang w:eastAsia="en-IN" w:bidi="hi-IN"/>
        </w:rPr>
        <w:t>(</w:t>
      </w:r>
      <w:r>
        <w:rPr>
          <w:rFonts w:ascii="Mangal" w:eastAsia="Times New Roman" w:hAnsi="Mangal" w:cs="Mangal"/>
          <w:color w:val="000000"/>
          <w:sz w:val="24"/>
          <w:szCs w:val="24"/>
          <w:cs/>
          <w:lang w:eastAsia="en-IN" w:bidi="hi-IN"/>
        </w:rPr>
        <w:t>एमसीएफ़एमई</w:t>
      </w:r>
      <w:r w:rsidR="006154B5" w:rsidRPr="006154B5">
        <w:rPr>
          <w:rFonts w:ascii="Mangal" w:eastAsia="Times New Roman" w:hAnsi="Mangal" w:cs="Mangal"/>
          <w:color w:val="000000"/>
          <w:sz w:val="24"/>
          <w:szCs w:val="24"/>
          <w:lang w:eastAsia="en-IN" w:bidi="hi-IN"/>
        </w:rPr>
        <w:t xml:space="preserve">) </w:t>
      </w:r>
      <w:r>
        <w:rPr>
          <w:rFonts w:ascii="Mangal" w:eastAsia="Times New Roman" w:hAnsi="Mangal" w:cs="Mangal" w:hint="cs"/>
          <w:color w:val="000000"/>
          <w:sz w:val="24"/>
          <w:szCs w:val="24"/>
          <w:cs/>
          <w:lang w:eastAsia="en-IN" w:bidi="hi-IN"/>
        </w:rPr>
        <w:t xml:space="preserve">के वेबपेज </w:t>
      </w:r>
      <w:r w:rsidR="006154B5" w:rsidRPr="006154B5">
        <w:rPr>
          <w:rFonts w:ascii="Mangal" w:eastAsia="Times New Roman" w:hAnsi="Mangal" w:cs="Mangal"/>
          <w:color w:val="000000"/>
          <w:sz w:val="24"/>
          <w:szCs w:val="24"/>
          <w:cs/>
          <w:lang w:eastAsia="en-IN" w:bidi="hi-IN"/>
        </w:rPr>
        <w:t xml:space="preserve">पर अन्य </w:t>
      </w:r>
      <w:r>
        <w:rPr>
          <w:rFonts w:ascii="Mangal" w:eastAsia="Times New Roman" w:hAnsi="Mangal" w:cs="Mangal" w:hint="cs"/>
          <w:color w:val="000000"/>
          <w:sz w:val="24"/>
          <w:szCs w:val="24"/>
          <w:cs/>
          <w:lang w:eastAsia="en-IN" w:bidi="hi-IN"/>
        </w:rPr>
        <w:t>आधार पत्रों</w:t>
      </w:r>
      <w:r w:rsidR="006154B5" w:rsidRPr="006154B5">
        <w:rPr>
          <w:rFonts w:ascii="Mangal" w:eastAsia="Times New Roman" w:hAnsi="Mangal" w:cs="Mangal"/>
          <w:color w:val="000000"/>
          <w:sz w:val="24"/>
          <w:szCs w:val="24"/>
          <w:cs/>
          <w:lang w:eastAsia="en-IN" w:bidi="hi-IN"/>
        </w:rPr>
        <w:t xml:space="preserve"> के साथ पूरी रिपोर्ट </w:t>
      </w:r>
      <w:r>
        <w:rPr>
          <w:rFonts w:ascii="Mangal" w:eastAsia="Times New Roman" w:hAnsi="Mangal" w:cs="Mangal" w:hint="cs"/>
          <w:color w:val="000000"/>
          <w:sz w:val="24"/>
          <w:szCs w:val="24"/>
          <w:cs/>
          <w:lang w:eastAsia="en-IN" w:bidi="hi-IN"/>
        </w:rPr>
        <w:t xml:space="preserve">इस लिंक पर </w:t>
      </w:r>
      <w:r w:rsidR="006154B5" w:rsidRPr="006154B5">
        <w:rPr>
          <w:rFonts w:ascii="Mangal" w:eastAsia="Times New Roman" w:hAnsi="Mangal" w:cs="Mangal"/>
          <w:color w:val="000000"/>
          <w:sz w:val="24"/>
          <w:szCs w:val="24"/>
          <w:cs/>
          <w:lang w:eastAsia="en-IN" w:bidi="hi-IN"/>
        </w:rPr>
        <w:t>उपलब्ध है</w:t>
      </w:r>
      <w:r>
        <w:rPr>
          <w:rFonts w:ascii="Mangal" w:eastAsia="Times New Roman" w:hAnsi="Mangal" w:cs="Mangal" w:hint="cs"/>
          <w:color w:val="000000"/>
          <w:sz w:val="24"/>
          <w:szCs w:val="24"/>
          <w:cs/>
          <w:lang w:eastAsia="en-IN" w:bidi="hi-IN"/>
        </w:rPr>
        <w:t xml:space="preserve"> </w:t>
      </w:r>
      <w:r w:rsidR="006154B5" w:rsidRPr="006154B5">
        <w:rPr>
          <w:rFonts w:ascii="Mangal" w:eastAsia="Times New Roman" w:hAnsi="Mangal" w:cs="Mangal"/>
          <w:color w:val="000000"/>
          <w:sz w:val="24"/>
          <w:szCs w:val="24"/>
          <w:cs/>
          <w:lang w:eastAsia="en-IN" w:bidi="hi-IN"/>
        </w:rPr>
        <w:t xml:space="preserve">: </w:t>
      </w:r>
      <w:hyperlink r:id="rId7" w:history="1">
        <w:r w:rsidRPr="00881165">
          <w:rPr>
            <w:rStyle w:val="Hyperlink"/>
            <w:rFonts w:ascii="Adobe Devanagari" w:hAnsi="Adobe Devanagari" w:cs="Adobe Devanagari"/>
            <w:szCs w:val="24"/>
          </w:rPr>
          <w:t>https://www.iima.ac.in/web/areas-and-centres/research-centres/misra-centre-for-financial-markets-and-economy/research-and-publications</w:t>
        </w:r>
      </w:hyperlink>
      <w:r>
        <w:rPr>
          <w:rFonts w:ascii="Mangal" w:eastAsia="Times New Roman" w:hAnsi="Mangal" w:cs="Mangal" w:hint="cs"/>
          <w:color w:val="000000"/>
          <w:sz w:val="24"/>
          <w:szCs w:val="24"/>
          <w:cs/>
          <w:lang w:eastAsia="en-IN" w:bidi="hi-IN"/>
        </w:rPr>
        <w:t xml:space="preserve"> </w:t>
      </w:r>
    </w:p>
    <w:p w14:paraId="3BD3B2C1" w14:textId="77777777" w:rsidR="004E47CA" w:rsidRDefault="004E47CA"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5F9AED35" w14:textId="49A8C0B7" w:rsidR="006154B5" w:rsidRPr="006154B5" w:rsidRDefault="00441E78"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2E74B5" w:themeColor="accent5" w:themeShade="BF"/>
          <w:sz w:val="24"/>
          <w:szCs w:val="24"/>
          <w:lang w:eastAsia="en-IN" w:bidi="hi-IN"/>
        </w:rPr>
      </w:pPr>
      <w:r w:rsidRPr="00441E78">
        <w:rPr>
          <w:rFonts w:ascii="Mangal" w:eastAsia="Times New Roman" w:hAnsi="Mangal" w:cs="Mangal" w:hint="cs"/>
          <w:b/>
          <w:bCs/>
          <w:color w:val="2E74B5" w:themeColor="accent5" w:themeShade="BF"/>
          <w:sz w:val="24"/>
          <w:szCs w:val="24"/>
          <w:cs/>
          <w:lang w:eastAsia="en-IN" w:bidi="hi-IN"/>
        </w:rPr>
        <w:t xml:space="preserve">इस </w:t>
      </w:r>
      <w:r w:rsidR="006154B5" w:rsidRPr="006154B5">
        <w:rPr>
          <w:rFonts w:ascii="Mangal" w:eastAsia="Times New Roman" w:hAnsi="Mangal" w:cs="Mangal"/>
          <w:b/>
          <w:bCs/>
          <w:color w:val="2E74B5" w:themeColor="accent5" w:themeShade="BF"/>
          <w:sz w:val="24"/>
          <w:szCs w:val="24"/>
          <w:cs/>
          <w:lang w:eastAsia="en-IN" w:bidi="hi-IN"/>
        </w:rPr>
        <w:t xml:space="preserve">अध्ययन से प्रमुख </w:t>
      </w:r>
      <w:r>
        <w:rPr>
          <w:rFonts w:ascii="Mangal" w:eastAsia="Times New Roman" w:hAnsi="Mangal" w:cs="Mangal" w:hint="cs"/>
          <w:b/>
          <w:bCs/>
          <w:color w:val="2E74B5" w:themeColor="accent5" w:themeShade="BF"/>
          <w:sz w:val="24"/>
          <w:szCs w:val="24"/>
          <w:cs/>
          <w:lang w:eastAsia="en-IN" w:bidi="hi-IN"/>
        </w:rPr>
        <w:t>अंतर्दृष्टि</w:t>
      </w:r>
      <w:r w:rsidR="006154B5" w:rsidRPr="006154B5">
        <w:rPr>
          <w:rFonts w:ascii="Mangal" w:eastAsia="Times New Roman" w:hAnsi="Mangal" w:cs="Mangal"/>
          <w:b/>
          <w:bCs/>
          <w:color w:val="2E74B5" w:themeColor="accent5" w:themeShade="BF"/>
          <w:sz w:val="24"/>
          <w:szCs w:val="24"/>
          <w:cs/>
          <w:lang w:eastAsia="en-IN" w:bidi="hi-IN"/>
        </w:rPr>
        <w:t xml:space="preserve"> / </w:t>
      </w:r>
      <w:r>
        <w:rPr>
          <w:rFonts w:ascii="Mangal" w:eastAsia="Times New Roman" w:hAnsi="Mangal" w:cs="Mangal" w:hint="cs"/>
          <w:b/>
          <w:bCs/>
          <w:color w:val="2E74B5" w:themeColor="accent5" w:themeShade="BF"/>
          <w:sz w:val="24"/>
          <w:szCs w:val="24"/>
          <w:cs/>
          <w:lang w:eastAsia="en-IN" w:bidi="hi-IN"/>
        </w:rPr>
        <w:t xml:space="preserve">निष्कर्ष </w:t>
      </w:r>
      <w:r w:rsidR="006154B5" w:rsidRPr="006154B5">
        <w:rPr>
          <w:rFonts w:ascii="Mangal" w:eastAsia="Times New Roman" w:hAnsi="Mangal" w:cs="Mangal"/>
          <w:b/>
          <w:bCs/>
          <w:color w:val="2E74B5" w:themeColor="accent5" w:themeShade="BF"/>
          <w:sz w:val="24"/>
          <w:szCs w:val="24"/>
          <w:cs/>
          <w:lang w:eastAsia="en-IN" w:bidi="hi-IN"/>
        </w:rPr>
        <w:t>:</w:t>
      </w:r>
      <w:r>
        <w:rPr>
          <w:rFonts w:ascii="Mangal" w:eastAsia="Times New Roman" w:hAnsi="Mangal" w:cs="Mangal" w:hint="cs"/>
          <w:b/>
          <w:bCs/>
          <w:color w:val="2E74B5" w:themeColor="accent5" w:themeShade="BF"/>
          <w:sz w:val="24"/>
          <w:szCs w:val="24"/>
          <w:cs/>
          <w:lang w:eastAsia="en-IN" w:bidi="hi-IN"/>
        </w:rPr>
        <w:t xml:space="preserve"> </w:t>
      </w:r>
    </w:p>
    <w:p w14:paraId="052403A8" w14:textId="77777777" w:rsidR="00441E78" w:rsidRDefault="00441E78" w:rsidP="00441E78">
      <w:pPr>
        <w:tabs>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24"/>
          <w:szCs w:val="24"/>
          <w:lang w:eastAsia="en-IN" w:bidi="hi-IN"/>
        </w:rPr>
      </w:pPr>
    </w:p>
    <w:p w14:paraId="558AF0D4" w14:textId="28A822FD" w:rsidR="006154B5" w:rsidRPr="006154B5" w:rsidRDefault="006154B5" w:rsidP="00441E78">
      <w:pPr>
        <w:tabs>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24"/>
          <w:szCs w:val="24"/>
          <w:lang w:eastAsia="en-IN" w:bidi="hi-IN"/>
        </w:rPr>
      </w:pPr>
      <w:r w:rsidRPr="006154B5">
        <w:rPr>
          <w:rFonts w:ascii="Mangal" w:eastAsia="Times New Roman" w:hAnsi="Mangal" w:cs="Mangal"/>
          <w:color w:val="000000"/>
          <w:sz w:val="24"/>
          <w:szCs w:val="24"/>
          <w:lang w:eastAsia="en-IN" w:bidi="hi-IN"/>
        </w:rPr>
        <w:lastRenderedPageBreak/>
        <w:t xml:space="preserve">1991-92 </w:t>
      </w:r>
      <w:r w:rsidRPr="006154B5">
        <w:rPr>
          <w:rFonts w:ascii="Mangal" w:eastAsia="Times New Roman" w:hAnsi="Mangal" w:cs="Mangal"/>
          <w:color w:val="000000"/>
          <w:sz w:val="24"/>
          <w:szCs w:val="24"/>
          <w:cs/>
          <w:lang w:eastAsia="en-IN" w:bidi="hi-IN"/>
        </w:rPr>
        <w:t xml:space="preserve">के दौरान भारतीय वित्तीय क्षेत्र </w:t>
      </w:r>
      <w:r w:rsidR="00E64761">
        <w:rPr>
          <w:rFonts w:ascii="Mangal" w:eastAsia="Times New Roman" w:hAnsi="Mangal" w:cs="Mangal" w:hint="cs"/>
          <w:color w:val="000000"/>
          <w:sz w:val="24"/>
          <w:szCs w:val="24"/>
          <w:cs/>
          <w:lang w:eastAsia="en-IN" w:bidi="hi-IN"/>
        </w:rPr>
        <w:t xml:space="preserve">के अविनियमन </w:t>
      </w:r>
      <w:r w:rsidRPr="006154B5">
        <w:rPr>
          <w:rFonts w:ascii="Mangal" w:eastAsia="Times New Roman" w:hAnsi="Mangal" w:cs="Mangal"/>
          <w:color w:val="000000"/>
          <w:sz w:val="24"/>
          <w:szCs w:val="24"/>
          <w:cs/>
          <w:lang w:eastAsia="en-IN" w:bidi="hi-IN"/>
        </w:rPr>
        <w:t>क</w:t>
      </w:r>
      <w:r w:rsidR="00E64761">
        <w:rPr>
          <w:rFonts w:ascii="Mangal" w:eastAsia="Times New Roman" w:hAnsi="Mangal" w:cs="Mangal" w:hint="cs"/>
          <w:color w:val="000000"/>
          <w:sz w:val="24"/>
          <w:szCs w:val="24"/>
          <w:cs/>
          <w:lang w:eastAsia="en-IN" w:bidi="hi-IN"/>
        </w:rPr>
        <w:t>े</w:t>
      </w:r>
      <w:r w:rsidRPr="006154B5">
        <w:rPr>
          <w:rFonts w:ascii="Mangal" w:eastAsia="Times New Roman" w:hAnsi="Mangal" w:cs="Mangal"/>
          <w:color w:val="000000"/>
          <w:sz w:val="24"/>
          <w:szCs w:val="24"/>
          <w:cs/>
          <w:lang w:eastAsia="en-IN" w:bidi="hi-IN"/>
        </w:rPr>
        <w:t xml:space="preserve"> </w:t>
      </w:r>
      <w:r w:rsidR="00E64761">
        <w:rPr>
          <w:rFonts w:ascii="Mangal" w:eastAsia="Times New Roman" w:hAnsi="Mangal" w:cs="Mangal" w:hint="cs"/>
          <w:color w:val="000000"/>
          <w:sz w:val="24"/>
          <w:szCs w:val="24"/>
          <w:cs/>
          <w:lang w:eastAsia="en-IN" w:bidi="hi-IN"/>
        </w:rPr>
        <w:t>आरंभ</w:t>
      </w:r>
      <w:r w:rsidRPr="006154B5">
        <w:rPr>
          <w:rFonts w:ascii="Mangal" w:eastAsia="Times New Roman" w:hAnsi="Mangal" w:cs="Mangal"/>
          <w:color w:val="000000"/>
          <w:sz w:val="24"/>
          <w:szCs w:val="24"/>
          <w:cs/>
          <w:lang w:eastAsia="en-IN" w:bidi="hi-IN"/>
        </w:rPr>
        <w:t xml:space="preserve"> के बाद भी</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बैंकिंग क्षेत्र पर राज्य</w:t>
      </w:r>
      <w:r w:rsidR="00E64761">
        <w:rPr>
          <w:rFonts w:ascii="Mangal" w:eastAsia="Times New Roman" w:hAnsi="Mangal" w:cs="Mangal" w:hint="cs"/>
          <w:color w:val="000000"/>
          <w:sz w:val="24"/>
          <w:szCs w:val="24"/>
          <w:cs/>
          <w:lang w:eastAsia="en-IN" w:bidi="hi-IN"/>
        </w:rPr>
        <w:t>ों</w:t>
      </w:r>
      <w:r w:rsidRPr="006154B5">
        <w:rPr>
          <w:rFonts w:ascii="Mangal" w:eastAsia="Times New Roman" w:hAnsi="Mangal" w:cs="Mangal"/>
          <w:color w:val="000000"/>
          <w:sz w:val="24"/>
          <w:szCs w:val="24"/>
          <w:cs/>
          <w:lang w:eastAsia="en-IN" w:bidi="hi-IN"/>
        </w:rPr>
        <w:t xml:space="preserve"> का </w:t>
      </w:r>
      <w:r w:rsidR="00E64761">
        <w:rPr>
          <w:rFonts w:ascii="Mangal" w:eastAsia="Times New Roman" w:hAnsi="Mangal" w:cs="Mangal" w:hint="cs"/>
          <w:color w:val="000000"/>
          <w:sz w:val="24"/>
          <w:szCs w:val="24"/>
          <w:cs/>
          <w:lang w:eastAsia="en-IN" w:bidi="hi-IN"/>
        </w:rPr>
        <w:t>प्रभु</w:t>
      </w:r>
      <w:r w:rsidRPr="006154B5">
        <w:rPr>
          <w:rFonts w:ascii="Mangal" w:eastAsia="Times New Roman" w:hAnsi="Mangal" w:cs="Mangal"/>
          <w:color w:val="000000"/>
          <w:sz w:val="24"/>
          <w:szCs w:val="24"/>
          <w:cs/>
          <w:lang w:eastAsia="en-IN" w:bidi="hi-IN"/>
        </w:rPr>
        <w:t>त्व जारी है। पीएसबी की नियामक संरचना का दोहरा नियंत्रण उनके कॉर्पोरेट प्रशासन ढांचे को कारगर बनाने के लिए सबसे बड़ी अड़चनों में से एक रहा है। पीएसबी का प्रदर्शन भारतीय नीति निर्माताओं के लिए चिंता का कारण रहा है। बैंक-आधारित वित्तपोषण संरचना के साथ उभरते बाजार वाले देश के लिए</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 xml:space="preserve">बैंकों की उच्च अक्षमता संभावित विकास की संभावना को बाधित करती है। अक्षमता का एक बड़ा हिस्सा </w:t>
      </w:r>
      <w:r w:rsidR="009B1BBC">
        <w:rPr>
          <w:rFonts w:ascii="Mangal" w:eastAsia="Times New Roman" w:hAnsi="Mangal" w:cs="Mangal" w:hint="cs"/>
          <w:color w:val="000000"/>
          <w:sz w:val="24"/>
          <w:szCs w:val="24"/>
          <w:cs/>
          <w:lang w:eastAsia="en-IN" w:bidi="hi-IN"/>
        </w:rPr>
        <w:t>स्वभावगत</w:t>
      </w:r>
      <w:r w:rsidRPr="006154B5">
        <w:rPr>
          <w:rFonts w:ascii="Mangal" w:eastAsia="Times New Roman" w:hAnsi="Mangal" w:cs="Mangal"/>
          <w:color w:val="000000"/>
          <w:sz w:val="24"/>
          <w:szCs w:val="24"/>
          <w:cs/>
          <w:lang w:eastAsia="en-IN" w:bidi="hi-IN"/>
        </w:rPr>
        <w:t xml:space="preserve"> आबंट</w:t>
      </w:r>
      <w:r w:rsidR="009B1BBC">
        <w:rPr>
          <w:rFonts w:ascii="Mangal" w:eastAsia="Times New Roman" w:hAnsi="Mangal" w:cs="Mangal" w:hint="cs"/>
          <w:color w:val="000000"/>
          <w:sz w:val="24"/>
          <w:szCs w:val="24"/>
          <w:cs/>
          <w:lang w:eastAsia="en-IN" w:bidi="hi-IN"/>
        </w:rPr>
        <w:t>न</w:t>
      </w:r>
      <w:r w:rsidRPr="006154B5">
        <w:rPr>
          <w:rFonts w:ascii="Mangal" w:eastAsia="Times New Roman" w:hAnsi="Mangal" w:cs="Mangal"/>
          <w:color w:val="000000"/>
          <w:sz w:val="24"/>
          <w:szCs w:val="24"/>
          <w:cs/>
          <w:lang w:eastAsia="en-IN" w:bidi="hi-IN"/>
        </w:rPr>
        <w:t xml:space="preserve"> है</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जो उत्पादक व्यवसाय के अवसरों में संसाधनों के गलत उपयोग के प्रभाव को प्रभावित करता है। इसके परिणामस्वरूप पीएसबी के गैर-निष्पादित ऋण अधिक हो गए हैं। इस संदर्भ में</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कॉर्पोरेट प्रशासन की भूमिका महत्वपूर्ण है।</w:t>
      </w:r>
    </w:p>
    <w:p w14:paraId="4E45E868" w14:textId="77777777" w:rsidR="006154B5" w:rsidRPr="006154B5" w:rsidRDefault="006154B5"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6AF1AD21" w14:textId="5A7A7ED4" w:rsidR="006154B5" w:rsidRPr="006154B5" w:rsidRDefault="006154B5" w:rsidP="000160B2">
      <w:pPr>
        <w:tabs>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24"/>
          <w:szCs w:val="24"/>
          <w:lang w:eastAsia="en-IN" w:bidi="hi-IN"/>
        </w:rPr>
      </w:pPr>
      <w:r w:rsidRPr="006154B5">
        <w:rPr>
          <w:rFonts w:ascii="Mangal" w:eastAsia="Times New Roman" w:hAnsi="Mangal" w:cs="Mangal"/>
          <w:color w:val="000000"/>
          <w:sz w:val="24"/>
          <w:szCs w:val="24"/>
          <w:cs/>
          <w:lang w:eastAsia="en-IN" w:bidi="hi-IN"/>
        </w:rPr>
        <w:t xml:space="preserve">अनुभवजन्य परिणाम बताते हैं कि बोर्ड </w:t>
      </w:r>
      <w:r w:rsidR="000160B2">
        <w:rPr>
          <w:rFonts w:ascii="Mangal" w:eastAsia="Times New Roman" w:hAnsi="Mangal" w:cs="Mangal" w:hint="cs"/>
          <w:color w:val="000000"/>
          <w:sz w:val="24"/>
          <w:szCs w:val="24"/>
          <w:cs/>
          <w:lang w:eastAsia="en-IN" w:bidi="hi-IN"/>
        </w:rPr>
        <w:t xml:space="preserve">का </w:t>
      </w:r>
      <w:r w:rsidRPr="006154B5">
        <w:rPr>
          <w:rFonts w:ascii="Mangal" w:eastAsia="Times New Roman" w:hAnsi="Mangal" w:cs="Mangal"/>
          <w:color w:val="000000"/>
          <w:sz w:val="24"/>
          <w:szCs w:val="24"/>
          <w:cs/>
          <w:lang w:eastAsia="en-IN" w:bidi="hi-IN"/>
        </w:rPr>
        <w:t>आकार मायने रखता है</w:t>
      </w:r>
      <w:r w:rsidRPr="006154B5">
        <w:rPr>
          <w:rFonts w:ascii="Mangal" w:eastAsia="Times New Roman" w:hAnsi="Mangal" w:cs="Mangal"/>
          <w:color w:val="000000"/>
          <w:sz w:val="24"/>
          <w:szCs w:val="24"/>
          <w:lang w:eastAsia="en-IN" w:bidi="hi-IN"/>
        </w:rPr>
        <w:t xml:space="preserve">, </w:t>
      </w:r>
      <w:r w:rsidR="000160B2">
        <w:rPr>
          <w:rFonts w:ascii="Mangal" w:eastAsia="Times New Roman" w:hAnsi="Mangal" w:cs="Mangal" w:hint="cs"/>
          <w:color w:val="000000"/>
          <w:sz w:val="24"/>
          <w:szCs w:val="24"/>
          <w:cs/>
          <w:lang w:eastAsia="en-IN" w:bidi="hi-IN"/>
        </w:rPr>
        <w:t xml:space="preserve">जो </w:t>
      </w:r>
      <w:r w:rsidRPr="006154B5">
        <w:rPr>
          <w:rFonts w:ascii="Mangal" w:eastAsia="Times New Roman" w:hAnsi="Mangal" w:cs="Mangal"/>
          <w:color w:val="000000"/>
          <w:sz w:val="24"/>
          <w:szCs w:val="24"/>
          <w:cs/>
          <w:lang w:eastAsia="en-IN" w:bidi="hi-IN"/>
        </w:rPr>
        <w:t xml:space="preserve">एजेंसी का </w:t>
      </w:r>
      <w:r w:rsidR="000160B2">
        <w:rPr>
          <w:rFonts w:ascii="Mangal" w:eastAsia="Times New Roman" w:hAnsi="Mangal" w:cs="Mangal" w:hint="cs"/>
          <w:color w:val="000000"/>
          <w:sz w:val="24"/>
          <w:szCs w:val="24"/>
          <w:cs/>
          <w:lang w:eastAsia="en-IN" w:bidi="hi-IN"/>
        </w:rPr>
        <w:t>दूसरा</w:t>
      </w:r>
      <w:r w:rsidRPr="006154B5">
        <w:rPr>
          <w:rFonts w:ascii="Mangal" w:eastAsia="Times New Roman" w:hAnsi="Mangal" w:cs="Mangal"/>
          <w:color w:val="000000"/>
          <w:sz w:val="24"/>
          <w:szCs w:val="24"/>
          <w:cs/>
          <w:lang w:eastAsia="en-IN" w:bidi="hi-IN"/>
        </w:rPr>
        <w:t xml:space="preserve"> समर्थन प्रदान करता है और कॉर्पोरेट वित्त के </w:t>
      </w:r>
      <w:r w:rsidR="000160B2">
        <w:rPr>
          <w:rFonts w:ascii="Mangal" w:eastAsia="Times New Roman" w:hAnsi="Mangal" w:cs="Mangal" w:hint="cs"/>
          <w:color w:val="000000"/>
          <w:sz w:val="24"/>
          <w:szCs w:val="24"/>
          <w:cs/>
          <w:lang w:eastAsia="en-IN" w:bidi="hi-IN"/>
        </w:rPr>
        <w:t>संसाधन</w:t>
      </w:r>
      <w:r w:rsidRPr="006154B5">
        <w:rPr>
          <w:rFonts w:ascii="Mangal" w:eastAsia="Times New Roman" w:hAnsi="Mangal" w:cs="Mangal"/>
          <w:color w:val="000000"/>
          <w:sz w:val="24"/>
          <w:szCs w:val="24"/>
          <w:cs/>
          <w:lang w:eastAsia="en-IN" w:bidi="hi-IN"/>
        </w:rPr>
        <w:t xml:space="preserve"> निर्भरता सिद्धांत</w:t>
      </w:r>
      <w:r w:rsidR="000160B2">
        <w:rPr>
          <w:rFonts w:ascii="Mangal" w:eastAsia="Times New Roman" w:hAnsi="Mangal" w:cs="Mangal" w:hint="cs"/>
          <w:color w:val="000000"/>
          <w:sz w:val="24"/>
          <w:szCs w:val="24"/>
          <w:cs/>
          <w:lang w:eastAsia="en-IN" w:bidi="hi-IN"/>
        </w:rPr>
        <w:t xml:space="preserve"> का समर्थन करता है</w:t>
      </w:r>
      <w:r w:rsidRPr="006154B5">
        <w:rPr>
          <w:rFonts w:ascii="Mangal" w:eastAsia="Times New Roman" w:hAnsi="Mangal" w:cs="Mangal"/>
          <w:color w:val="000000"/>
          <w:sz w:val="24"/>
          <w:szCs w:val="24"/>
          <w:cs/>
          <w:lang w:eastAsia="en-IN" w:bidi="hi-IN"/>
        </w:rPr>
        <w:t xml:space="preserve">। </w:t>
      </w:r>
      <w:r w:rsidR="000160B2">
        <w:rPr>
          <w:rFonts w:ascii="Mangal" w:eastAsia="Times New Roman" w:hAnsi="Mangal" w:cs="Mangal" w:hint="cs"/>
          <w:color w:val="000000"/>
          <w:sz w:val="24"/>
          <w:szCs w:val="24"/>
          <w:cs/>
          <w:lang w:eastAsia="en-IN" w:bidi="hi-IN"/>
        </w:rPr>
        <w:t>इसी कारण</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बेहतर निगरानी और नियंत्रण द्वारा बैंक के प्रदर्शन के लिए अधिक बोर्ड सदस्य दबाव डालते हैं। साथ ही</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वे विभिन्न प्रकार की विशेषज्ञता लाते हैं जो प्रदर्शन बढ़ाने वाली होती हैं। अध्ययन से यह भी पता चलता है कि बेहतर प्रदर्शन उच्च मुआवजे के साथ जुड़ा हुआ है। उच्च-शक्ति वाले प्रोत्साहन बोर्ड के सदस्यों को निगरानी और सलाहकार भूमिकाओं में सक्रिय रूप से योगदान करने के लिए प्रेरित कर सकते हैं। बैंक के प्रदर्शन पर स्वतंत्र बोर्ड के सदस्यों के प्रभाव पर निष्कर्ष यह बताते हैं कि निजी बैंक ऐसे सदस्यों के उच्च अनुपात से लाभान्वित होते हैं। अंत में</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अध्ययन का निष्कर्ष है कि विविधता और बैंक के प्रदर्शन के बीच कमजोर संबंध है। निजी क्षेत्र के बैंक उच्च नेटवर्क क्षमता वाले महिला बोर्ड के सदस्यों और बोर्ड के सदस्यों की उपस्थिति से लाभान्वित होते हैं।</w:t>
      </w:r>
    </w:p>
    <w:p w14:paraId="548BB28A" w14:textId="77777777" w:rsidR="006154B5" w:rsidRPr="006154B5" w:rsidRDefault="006154B5" w:rsidP="00576493">
      <w:pPr>
        <w:tabs>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sz w:val="24"/>
          <w:szCs w:val="24"/>
          <w:lang w:eastAsia="en-IN" w:bidi="hi-IN"/>
        </w:rPr>
      </w:pPr>
    </w:p>
    <w:p w14:paraId="0E4D332D" w14:textId="26081AA0" w:rsidR="006154B5" w:rsidRPr="006154B5" w:rsidRDefault="006154B5" w:rsidP="000160B2">
      <w:pPr>
        <w:tabs>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sz w:val="24"/>
          <w:szCs w:val="24"/>
          <w:lang w:eastAsia="en-IN" w:bidi="hi-IN"/>
        </w:rPr>
      </w:pPr>
      <w:r w:rsidRPr="006154B5">
        <w:rPr>
          <w:rFonts w:ascii="Mangal" w:eastAsia="Times New Roman" w:hAnsi="Mangal" w:cs="Mangal"/>
          <w:color w:val="000000"/>
          <w:sz w:val="24"/>
          <w:szCs w:val="24"/>
          <w:cs/>
          <w:lang w:eastAsia="en-IN" w:bidi="hi-IN"/>
        </w:rPr>
        <w:t xml:space="preserve">किसी </w:t>
      </w:r>
      <w:r w:rsidR="00A8680A">
        <w:rPr>
          <w:rFonts w:ascii="Mangal" w:eastAsia="Times New Roman" w:hAnsi="Mangal" w:cs="Mangal" w:hint="cs"/>
          <w:color w:val="000000"/>
          <w:sz w:val="24"/>
          <w:szCs w:val="24"/>
          <w:cs/>
          <w:lang w:eastAsia="en-IN" w:bidi="hi-IN"/>
        </w:rPr>
        <w:t xml:space="preserve">भी </w:t>
      </w:r>
      <w:r w:rsidRPr="006154B5">
        <w:rPr>
          <w:rFonts w:ascii="Mangal" w:eastAsia="Times New Roman" w:hAnsi="Mangal" w:cs="Mangal"/>
          <w:color w:val="000000"/>
          <w:sz w:val="24"/>
          <w:szCs w:val="24"/>
          <w:cs/>
          <w:lang w:eastAsia="en-IN" w:bidi="hi-IN"/>
        </w:rPr>
        <w:t>देश क</w:t>
      </w:r>
      <w:r w:rsidR="00A8680A">
        <w:rPr>
          <w:rFonts w:ascii="Mangal" w:eastAsia="Times New Roman" w:hAnsi="Mangal" w:cs="Mangal" w:hint="cs"/>
          <w:color w:val="000000"/>
          <w:sz w:val="24"/>
          <w:szCs w:val="24"/>
          <w:cs/>
          <w:lang w:eastAsia="en-IN" w:bidi="hi-IN"/>
        </w:rPr>
        <w:t>े लिए</w:t>
      </w:r>
      <w:r w:rsidRPr="006154B5">
        <w:rPr>
          <w:rFonts w:ascii="Mangal" w:eastAsia="Times New Roman" w:hAnsi="Mangal" w:cs="Mangal"/>
          <w:color w:val="000000"/>
          <w:sz w:val="24"/>
          <w:szCs w:val="24"/>
          <w:cs/>
          <w:lang w:eastAsia="en-IN" w:bidi="hi-IN"/>
        </w:rPr>
        <w:t xml:space="preserve"> वास्तविक क्षेत्र में ऋण के कुशल आवंटन की सुविधा के लिए एक स्वस्थ बैंकिंग प्रणाली आवश्यक है। सरकारी स्वामित्व वाले बैंकों के उच्च अनुपात वाले देश में</w:t>
      </w:r>
      <w:r w:rsidRPr="006154B5">
        <w:rPr>
          <w:rFonts w:ascii="Mangal" w:eastAsia="Times New Roman" w:hAnsi="Mangal" w:cs="Mangal"/>
          <w:color w:val="000000"/>
          <w:sz w:val="24"/>
          <w:szCs w:val="24"/>
          <w:lang w:eastAsia="en-IN" w:bidi="hi-IN"/>
        </w:rPr>
        <w:t xml:space="preserve">, </w:t>
      </w:r>
      <w:r w:rsidRPr="006154B5">
        <w:rPr>
          <w:rFonts w:ascii="Mangal" w:eastAsia="Times New Roman" w:hAnsi="Mangal" w:cs="Mangal"/>
          <w:color w:val="000000"/>
          <w:sz w:val="24"/>
          <w:szCs w:val="24"/>
          <w:cs/>
          <w:lang w:eastAsia="en-IN" w:bidi="hi-IN"/>
        </w:rPr>
        <w:t>नीति निर्माताओं के लिए बैंक बोर्डों के कुशल कामकाज के लिए अनुकूल वातावरण प्रदान करना अनिवार्य है। बोर्डों को सशक्त बनाने से एक मजबूत शासन संरचना बन सकती है जो बेहतर जोखिम प्रबंधन और संसाधनों के कुशल आवंटन की सुविधा प्रदान करेगी।</w:t>
      </w:r>
      <w:r w:rsidR="00A8680A">
        <w:rPr>
          <w:rFonts w:ascii="Mangal" w:eastAsia="Times New Roman" w:hAnsi="Mangal" w:cs="Mangal" w:hint="cs"/>
          <w:color w:val="000000"/>
          <w:sz w:val="24"/>
          <w:szCs w:val="24"/>
          <w:cs/>
          <w:lang w:eastAsia="en-IN" w:bidi="hi-IN"/>
        </w:rPr>
        <w:t xml:space="preserve"> </w:t>
      </w:r>
    </w:p>
    <w:p w14:paraId="26382BDF" w14:textId="3FCD3C0E" w:rsidR="006154B5" w:rsidRDefault="006154B5">
      <w:pPr>
        <w:rPr>
          <w:rFonts w:ascii="Mangal" w:hAnsi="Mangal" w:cs="Mangal"/>
          <w:sz w:val="28"/>
          <w:szCs w:val="28"/>
        </w:rPr>
      </w:pPr>
    </w:p>
    <w:p w14:paraId="2A35AC98" w14:textId="77777777" w:rsidR="00530A2C" w:rsidRDefault="00530A2C" w:rsidP="00530A2C">
      <w:pPr>
        <w:spacing w:after="0" w:line="276" w:lineRule="auto"/>
        <w:rPr>
          <w:rFonts w:ascii="Mangal" w:hAnsi="Mangal" w:cs="Mangal"/>
          <w:sz w:val="24"/>
          <w:szCs w:val="24"/>
        </w:rPr>
      </w:pPr>
      <w:r>
        <w:rPr>
          <w:rFonts w:ascii="Mangal" w:hAnsi="Mangal" w:cs="Mangal"/>
          <w:sz w:val="24"/>
          <w:szCs w:val="24"/>
          <w:cs/>
        </w:rPr>
        <w:t>मीडिया प्रश्नों के लिए</w:t>
      </w:r>
      <w:r>
        <w:rPr>
          <w:rFonts w:ascii="Mangal" w:hAnsi="Mangal" w:cs="Mangal"/>
          <w:sz w:val="24"/>
          <w:szCs w:val="24"/>
        </w:rPr>
        <w:t xml:space="preserve">, </w:t>
      </w:r>
      <w:r>
        <w:rPr>
          <w:rFonts w:ascii="Mangal" w:hAnsi="Mangal" w:cs="Mangal" w:hint="cs"/>
          <w:sz w:val="24"/>
          <w:szCs w:val="24"/>
          <w:cs/>
        </w:rPr>
        <w:t>कृपया संपर्क करें :</w:t>
      </w:r>
    </w:p>
    <w:p w14:paraId="682B187C" w14:textId="77777777" w:rsidR="00530A2C" w:rsidRDefault="00530A2C" w:rsidP="00530A2C">
      <w:pPr>
        <w:spacing w:after="0" w:line="276" w:lineRule="auto"/>
        <w:rPr>
          <w:rFonts w:ascii="Mangal" w:hAnsi="Mangal" w:cs="Mangal"/>
          <w:sz w:val="24"/>
          <w:szCs w:val="24"/>
        </w:rPr>
      </w:pPr>
      <w:r>
        <w:rPr>
          <w:rFonts w:ascii="Mangal" w:hAnsi="Mangal" w:cs="Mangal"/>
          <w:sz w:val="24"/>
          <w:szCs w:val="24"/>
          <w:cs/>
        </w:rPr>
        <w:t>मिताली नायडू</w:t>
      </w:r>
    </w:p>
    <w:p w14:paraId="58574202" w14:textId="77777777" w:rsidR="00530A2C" w:rsidRDefault="00530A2C" w:rsidP="00530A2C">
      <w:pPr>
        <w:spacing w:after="0" w:line="276" w:lineRule="auto"/>
        <w:rPr>
          <w:rFonts w:ascii="Mangal" w:hAnsi="Mangal" w:cs="Mangal"/>
          <w:sz w:val="24"/>
          <w:szCs w:val="24"/>
        </w:rPr>
      </w:pPr>
      <w:r>
        <w:rPr>
          <w:rFonts w:ascii="Mangal" w:hAnsi="Mangal" w:cs="Mangal"/>
          <w:sz w:val="24"/>
          <w:szCs w:val="24"/>
          <w:cs/>
        </w:rPr>
        <w:t>कार्यकारी</w:t>
      </w:r>
      <w:r>
        <w:rPr>
          <w:rFonts w:ascii="Mangal" w:hAnsi="Mangal" w:cs="Mangal"/>
          <w:sz w:val="24"/>
          <w:szCs w:val="24"/>
        </w:rPr>
        <w:t xml:space="preserve">, </w:t>
      </w:r>
      <w:r>
        <w:rPr>
          <w:rFonts w:ascii="Mangal" w:hAnsi="Mangal" w:cs="Mangal" w:hint="cs"/>
          <w:sz w:val="24"/>
          <w:szCs w:val="24"/>
          <w:cs/>
        </w:rPr>
        <w:t xml:space="preserve">जनसंपर्क </w:t>
      </w:r>
    </w:p>
    <w:p w14:paraId="268C3553" w14:textId="77777777" w:rsidR="00530A2C" w:rsidRDefault="00530A2C" w:rsidP="00530A2C">
      <w:pPr>
        <w:spacing w:after="0" w:line="276" w:lineRule="auto"/>
        <w:rPr>
          <w:szCs w:val="20"/>
        </w:rPr>
      </w:pPr>
      <w:r>
        <w:rPr>
          <w:rFonts w:ascii="Mangal" w:hAnsi="Mangal" w:cs="Mangal"/>
          <w:sz w:val="24"/>
          <w:szCs w:val="24"/>
          <w:cs/>
        </w:rPr>
        <w:t xml:space="preserve">फोन </w:t>
      </w:r>
      <w:r>
        <w:rPr>
          <w:rFonts w:ascii="Mangal" w:hAnsi="Mangal" w:cs="Mangal"/>
          <w:sz w:val="24"/>
          <w:szCs w:val="24"/>
        </w:rPr>
        <w:t>: (</w:t>
      </w:r>
      <w:r>
        <w:rPr>
          <w:rFonts w:ascii="Mangal" w:hAnsi="Mangal" w:cs="Mangal" w:hint="cs"/>
          <w:sz w:val="24"/>
          <w:szCs w:val="24"/>
          <w:cs/>
        </w:rPr>
        <w:t>सेल) +</w:t>
      </w:r>
      <w:r>
        <w:rPr>
          <w:rFonts w:ascii="Mangal" w:hAnsi="Mangal" w:cs="Mangal"/>
          <w:sz w:val="24"/>
          <w:szCs w:val="24"/>
        </w:rPr>
        <w:t>91-7069074816, (</w:t>
      </w:r>
      <w:r>
        <w:rPr>
          <w:rFonts w:ascii="Mangal" w:hAnsi="Mangal" w:cs="Mangal" w:hint="cs"/>
          <w:sz w:val="24"/>
          <w:szCs w:val="24"/>
          <w:cs/>
        </w:rPr>
        <w:t>कार्यालय</w:t>
      </w:r>
      <w:r>
        <w:rPr>
          <w:rFonts w:ascii="Mangal" w:hAnsi="Mangal" w:cs="Mangal"/>
          <w:sz w:val="24"/>
          <w:szCs w:val="24"/>
        </w:rPr>
        <w:t xml:space="preserve">) +91-79-7152 4684, </w:t>
      </w:r>
      <w:r>
        <w:rPr>
          <w:rFonts w:ascii="Mangal" w:hAnsi="Mangal" w:cs="Mangal" w:hint="cs"/>
          <w:sz w:val="24"/>
          <w:szCs w:val="24"/>
          <w:cs/>
        </w:rPr>
        <w:t>ईमेल :</w:t>
      </w:r>
      <w:r>
        <w:rPr>
          <w:rFonts w:cs="Mangal"/>
          <w:cs/>
        </w:rPr>
        <w:t xml:space="preserve"> </w:t>
      </w:r>
      <w:hyperlink r:id="rId8" w:history="1">
        <w:r>
          <w:rPr>
            <w:rStyle w:val="Hyperlink"/>
          </w:rPr>
          <w:t>pr@iima.ac.in</w:t>
        </w:r>
      </w:hyperlink>
      <w:r>
        <w:rPr>
          <w:cs/>
        </w:rPr>
        <w:t xml:space="preserve"> </w:t>
      </w:r>
    </w:p>
    <w:p w14:paraId="3F85C12D" w14:textId="77777777" w:rsidR="00530A2C" w:rsidRPr="006154B5" w:rsidRDefault="00530A2C">
      <w:pPr>
        <w:rPr>
          <w:rFonts w:ascii="Mangal" w:hAnsi="Mangal" w:cs="Mangal"/>
          <w:sz w:val="28"/>
          <w:szCs w:val="28"/>
        </w:rPr>
      </w:pPr>
    </w:p>
    <w:sectPr w:rsidR="00530A2C" w:rsidRPr="006154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DEBA" w14:textId="77777777" w:rsidR="006C36D4" w:rsidRDefault="006C36D4" w:rsidP="006154B5">
      <w:pPr>
        <w:spacing w:after="0" w:line="240" w:lineRule="auto"/>
      </w:pPr>
      <w:r>
        <w:separator/>
      </w:r>
    </w:p>
  </w:endnote>
  <w:endnote w:type="continuationSeparator" w:id="0">
    <w:p w14:paraId="5C1EA5F8" w14:textId="77777777" w:rsidR="006C36D4" w:rsidRDefault="006C36D4" w:rsidP="0061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Devanagari">
    <w:altName w:val="Cambria Math"/>
    <w:panose1 w:val="02040503050201020203"/>
    <w:charset w:val="00"/>
    <w:family w:val="roman"/>
    <w:notTrueType/>
    <w:pitch w:val="variable"/>
    <w:sig w:usb0="A00080EF" w:usb1="4000204A" w:usb2="00000000" w:usb3="00000000" w:csb0="00000001"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D452" w14:textId="77777777" w:rsidR="006C36D4" w:rsidRDefault="006C36D4" w:rsidP="006154B5">
      <w:pPr>
        <w:spacing w:after="0" w:line="240" w:lineRule="auto"/>
      </w:pPr>
      <w:r>
        <w:separator/>
      </w:r>
    </w:p>
  </w:footnote>
  <w:footnote w:type="continuationSeparator" w:id="0">
    <w:p w14:paraId="03458D04" w14:textId="77777777" w:rsidR="006C36D4" w:rsidRDefault="006C36D4" w:rsidP="006154B5">
      <w:pPr>
        <w:spacing w:after="0" w:line="240" w:lineRule="auto"/>
      </w:pPr>
      <w:r>
        <w:continuationSeparator/>
      </w:r>
    </w:p>
  </w:footnote>
  <w:footnote w:id="1">
    <w:p w14:paraId="2B71C9F3" w14:textId="699D8D90" w:rsidR="006154B5" w:rsidRPr="00C935FE" w:rsidRDefault="006154B5" w:rsidP="006154B5">
      <w:pPr>
        <w:spacing w:line="276" w:lineRule="auto"/>
        <w:rPr>
          <w:rFonts w:ascii="Times New Roman" w:eastAsia="Times New Roman" w:hAnsi="Times New Roman" w:cs="Times New Roman"/>
          <w:sz w:val="20"/>
          <w:szCs w:val="18"/>
          <w:lang w:eastAsia="en-GB"/>
        </w:rPr>
      </w:pPr>
      <w:r>
        <w:rPr>
          <w:rStyle w:val="FootnoteReference"/>
        </w:rPr>
        <w:footnoteRef/>
      </w:r>
      <w:r w:rsidR="004E47CA" w:rsidRPr="004E47CA">
        <w:rPr>
          <w:rFonts w:ascii="Mangal" w:hAnsi="Mangal" w:cs="Mangal"/>
          <w:i/>
          <w:iCs/>
          <w:sz w:val="20"/>
          <w:szCs w:val="18"/>
          <w:cs/>
          <w:lang w:bidi="hi-IN"/>
        </w:rPr>
        <w:t>यह रिपोर्ट आईआईएमए के प्रोफ़ेसर अभिमान दास तथा आईआईएमके के प्रोफ़े</w:t>
      </w:r>
      <w:bookmarkStart w:id="0" w:name="_GoBack"/>
      <w:bookmarkEnd w:id="0"/>
      <w:r w:rsidR="004E47CA" w:rsidRPr="004E47CA">
        <w:rPr>
          <w:rFonts w:ascii="Mangal" w:hAnsi="Mangal" w:cs="Mangal"/>
          <w:i/>
          <w:iCs/>
          <w:sz w:val="20"/>
          <w:szCs w:val="18"/>
          <w:cs/>
          <w:lang w:bidi="hi-IN"/>
        </w:rPr>
        <w:t>सर बालागोपाल गोपालकृष्णन द्वारा तैयरा की गई थी।</w:t>
      </w:r>
      <w:r w:rsidR="004E47CA">
        <w:rPr>
          <w:rFonts w:ascii="Adobe Devanagari" w:hAnsi="Adobe Devanagari" w:cs="Kokila" w:hint="cs"/>
          <w:i/>
          <w:iCs/>
          <w:sz w:val="20"/>
          <w:szCs w:val="18"/>
          <w:cs/>
          <w:lang w:bidi="hi-I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UyMDI0NbM0MzZR0lEKTi0uzszPAykwqgUAApihOSwAAAA="/>
  </w:docVars>
  <w:rsids>
    <w:rsidRoot w:val="00142707"/>
    <w:rsid w:val="0001322E"/>
    <w:rsid w:val="000160B2"/>
    <w:rsid w:val="00142707"/>
    <w:rsid w:val="003A204F"/>
    <w:rsid w:val="00441E78"/>
    <w:rsid w:val="00472EFB"/>
    <w:rsid w:val="004C4740"/>
    <w:rsid w:val="004E47CA"/>
    <w:rsid w:val="00530A2C"/>
    <w:rsid w:val="00576493"/>
    <w:rsid w:val="006154B5"/>
    <w:rsid w:val="006C36D4"/>
    <w:rsid w:val="006C77BD"/>
    <w:rsid w:val="009B1BBC"/>
    <w:rsid w:val="00A8680A"/>
    <w:rsid w:val="00AC7588"/>
    <w:rsid w:val="00AE791D"/>
    <w:rsid w:val="00B26B84"/>
    <w:rsid w:val="00BA6A0E"/>
    <w:rsid w:val="00E647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A0AD"/>
  <w15:chartTrackingRefBased/>
  <w15:docId w15:val="{E2D1999E-D397-46C8-BFBC-0119CD8B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6154B5"/>
    <w:rPr>
      <w:rFonts w:ascii="Courier New" w:eastAsia="Times New Roman" w:hAnsi="Courier New" w:cs="Courier New"/>
      <w:sz w:val="20"/>
      <w:szCs w:val="20"/>
      <w:lang w:eastAsia="en-IN" w:bidi="hi-IN"/>
    </w:rPr>
  </w:style>
  <w:style w:type="character" w:styleId="IntenseReference">
    <w:name w:val="Intense Reference"/>
    <w:basedOn w:val="DefaultParagraphFont"/>
    <w:uiPriority w:val="32"/>
    <w:qFormat/>
    <w:rsid w:val="006154B5"/>
    <w:rPr>
      <w:b/>
      <w:bCs/>
      <w:smallCaps/>
      <w:color w:val="4472C4" w:themeColor="accent1"/>
      <w:spacing w:val="5"/>
    </w:rPr>
  </w:style>
  <w:style w:type="character" w:styleId="FootnoteReference">
    <w:name w:val="footnote reference"/>
    <w:basedOn w:val="DefaultParagraphFont"/>
    <w:uiPriority w:val="99"/>
    <w:semiHidden/>
    <w:unhideWhenUsed/>
    <w:rsid w:val="006154B5"/>
    <w:rPr>
      <w:vertAlign w:val="superscript"/>
    </w:rPr>
  </w:style>
  <w:style w:type="character" w:styleId="Hyperlink">
    <w:name w:val="Hyperlink"/>
    <w:basedOn w:val="DefaultParagraphFont"/>
    <w:uiPriority w:val="99"/>
    <w:semiHidden/>
    <w:unhideWhenUsed/>
    <w:rsid w:val="00441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462">
      <w:bodyDiv w:val="1"/>
      <w:marLeft w:val="0"/>
      <w:marRight w:val="0"/>
      <w:marTop w:val="0"/>
      <w:marBottom w:val="0"/>
      <w:divBdr>
        <w:top w:val="none" w:sz="0" w:space="0" w:color="auto"/>
        <w:left w:val="none" w:sz="0" w:space="0" w:color="auto"/>
        <w:bottom w:val="none" w:sz="0" w:space="0" w:color="auto"/>
        <w:right w:val="none" w:sz="0" w:space="0" w:color="auto"/>
      </w:divBdr>
    </w:div>
    <w:div w:id="4815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webSettings" Target="webSettings.xml"/><Relationship Id="rId7" Type="http://schemas.openxmlformats.org/officeDocument/2006/relationships/hyperlink" Target="https://www.iima.ac.in/web/areas-and-centres/research-centres/misra-centre-for-financial-markets-and-economy/research-and-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Dodiya</dc:creator>
  <cp:keywords/>
  <dc:description/>
  <cp:lastModifiedBy>Mitaaly Naidu</cp:lastModifiedBy>
  <cp:revision>13</cp:revision>
  <dcterms:created xsi:type="dcterms:W3CDTF">2020-10-27T03:01:00Z</dcterms:created>
  <dcterms:modified xsi:type="dcterms:W3CDTF">2020-10-27T09:41:00Z</dcterms:modified>
</cp:coreProperties>
</file>