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6A8" w:rsidRPr="00162810" w:rsidRDefault="005336A8" w:rsidP="00BF6B38">
      <w:pPr>
        <w:jc w:val="both"/>
        <w:rPr>
          <w:rFonts w:ascii="IBM Plex Sans" w:hAnsi="IBM Plex Sans"/>
          <w:sz w:val="21"/>
          <w:szCs w:val="21"/>
        </w:rPr>
      </w:pPr>
      <w:r w:rsidRPr="00162810">
        <w:rPr>
          <w:rFonts w:ascii="IBM Plex Sans" w:hAnsi="IBM Plex Sans"/>
          <w:sz w:val="21"/>
          <w:szCs w:val="21"/>
        </w:rPr>
        <w:t xml:space="preserve">      </w:t>
      </w:r>
    </w:p>
    <w:p w:rsidR="005336A8" w:rsidRPr="00162810" w:rsidRDefault="005336A8" w:rsidP="00BF6B38">
      <w:pPr>
        <w:jc w:val="both"/>
        <w:rPr>
          <w:rFonts w:ascii="IBM Plex Sans" w:hAnsi="IBM Plex Sans"/>
          <w:sz w:val="21"/>
          <w:szCs w:val="21"/>
        </w:rPr>
      </w:pPr>
    </w:p>
    <w:p w:rsidR="009F3BAA" w:rsidRDefault="009F3BAA" w:rsidP="00BF6B38">
      <w:pPr>
        <w:jc w:val="center"/>
        <w:rPr>
          <w:rFonts w:ascii="IBM Plex Sans" w:hAnsi="IBM Plex Sans" w:cs="Mangal"/>
          <w:bCs/>
          <w:color w:val="ED7D31" w:themeColor="accent2"/>
          <w:sz w:val="29"/>
          <w:szCs w:val="27"/>
          <w:u w:val="single"/>
          <w:cs/>
          <w:lang w:bidi="hi-IN"/>
        </w:rPr>
      </w:pPr>
    </w:p>
    <w:p w:rsidR="005336A8" w:rsidRPr="00404358" w:rsidRDefault="008237DE" w:rsidP="00BF6B38">
      <w:pPr>
        <w:jc w:val="center"/>
        <w:rPr>
          <w:rFonts w:ascii="IBM Plex Sans" w:hAnsi="IBM Plex Sans"/>
          <w:bCs/>
          <w:color w:val="ED7D31" w:themeColor="accent2"/>
          <w:sz w:val="29"/>
          <w:szCs w:val="29"/>
          <w:u w:val="single"/>
        </w:rPr>
      </w:pPr>
      <w:r w:rsidRPr="00404358">
        <w:rPr>
          <w:rFonts w:ascii="IBM Plex Sans" w:hAnsi="IBM Plex Sans" w:cs="Mangal" w:hint="cs"/>
          <w:bCs/>
          <w:color w:val="ED7D31" w:themeColor="accent2"/>
          <w:sz w:val="29"/>
          <w:szCs w:val="27"/>
          <w:u w:val="single"/>
          <w:cs/>
          <w:lang w:bidi="hi-IN"/>
        </w:rPr>
        <w:t>प्रेस विज्ञप्ति</w:t>
      </w:r>
    </w:p>
    <w:p w:rsidR="00184A5E" w:rsidRPr="008237DE" w:rsidRDefault="00184A5E" w:rsidP="00BF6B38">
      <w:pPr>
        <w:pStyle w:val="ColorfulList-Accent12"/>
        <w:ind w:left="0"/>
        <w:rPr>
          <w:rFonts w:ascii="IBM Plex Sans" w:hAnsi="IBM Plex Sans"/>
          <w:bCs/>
          <w:color w:val="222222"/>
          <w:sz w:val="25"/>
          <w:szCs w:val="25"/>
          <w:shd w:val="clear" w:color="auto" w:fill="FFFFFF"/>
        </w:rPr>
      </w:pPr>
    </w:p>
    <w:p w:rsidR="00184A5E" w:rsidRPr="00404358" w:rsidRDefault="008237DE" w:rsidP="00404358">
      <w:pPr>
        <w:pStyle w:val="ColorfulList-Accent12"/>
        <w:ind w:left="0"/>
        <w:jc w:val="center"/>
        <w:rPr>
          <w:rFonts w:ascii="IBM Plex Sans" w:hAnsi="IBM Plex Sans"/>
          <w:b/>
          <w:color w:val="222222"/>
          <w:sz w:val="28"/>
          <w:szCs w:val="28"/>
          <w:shd w:val="clear" w:color="auto" w:fill="FFFFFF"/>
        </w:rPr>
      </w:pPr>
      <w:r w:rsidRPr="00404358">
        <w:rPr>
          <w:rFonts w:ascii="Mangal" w:hAnsi="Mangal" w:cs="Mangal"/>
          <w:b/>
          <w:color w:val="222222"/>
          <w:sz w:val="28"/>
          <w:szCs w:val="28"/>
          <w:shd w:val="clear" w:color="auto" w:fill="FFFFFF"/>
          <w:cs/>
          <w:lang w:bidi="hi-IN"/>
        </w:rPr>
        <w:t>आई</w:t>
      </w:r>
      <w:r w:rsidR="00A6234D">
        <w:rPr>
          <w:rFonts w:ascii="Mangal" w:hAnsi="Mangal" w:cs="Mangal" w:hint="cs"/>
          <w:b/>
          <w:color w:val="222222"/>
          <w:sz w:val="28"/>
          <w:szCs w:val="28"/>
          <w:shd w:val="clear" w:color="auto" w:fill="FFFFFF"/>
          <w:cs/>
          <w:lang w:bidi="hi-IN"/>
        </w:rPr>
        <w:t>.</w:t>
      </w:r>
      <w:r w:rsidRPr="00404358">
        <w:rPr>
          <w:rFonts w:ascii="Mangal" w:hAnsi="Mangal" w:cs="Mangal"/>
          <w:b/>
          <w:color w:val="222222"/>
          <w:sz w:val="28"/>
          <w:szCs w:val="28"/>
          <w:shd w:val="clear" w:color="auto" w:fill="FFFFFF"/>
          <w:cs/>
          <w:lang w:bidi="hi-IN"/>
        </w:rPr>
        <w:t>आई</w:t>
      </w:r>
      <w:r w:rsidR="00A6234D">
        <w:rPr>
          <w:rFonts w:ascii="Mangal" w:hAnsi="Mangal" w:cs="Mangal" w:hint="cs"/>
          <w:b/>
          <w:color w:val="222222"/>
          <w:sz w:val="28"/>
          <w:szCs w:val="28"/>
          <w:shd w:val="clear" w:color="auto" w:fill="FFFFFF"/>
          <w:cs/>
          <w:lang w:bidi="hi-IN"/>
        </w:rPr>
        <w:t>.</w:t>
      </w:r>
      <w:r w:rsidRPr="00404358">
        <w:rPr>
          <w:rFonts w:ascii="Mangal" w:hAnsi="Mangal" w:cs="Mangal"/>
          <w:b/>
          <w:color w:val="222222"/>
          <w:sz w:val="28"/>
          <w:szCs w:val="28"/>
          <w:shd w:val="clear" w:color="auto" w:fill="FFFFFF"/>
          <w:cs/>
          <w:lang w:bidi="hi-IN"/>
        </w:rPr>
        <w:t>एम</w:t>
      </w:r>
      <w:r w:rsidR="00A6234D">
        <w:rPr>
          <w:rFonts w:ascii="Mangal" w:hAnsi="Mangal" w:cs="Mangal" w:hint="cs"/>
          <w:b/>
          <w:color w:val="222222"/>
          <w:sz w:val="28"/>
          <w:szCs w:val="28"/>
          <w:shd w:val="clear" w:color="auto" w:fill="FFFFFF"/>
          <w:cs/>
          <w:lang w:bidi="hi-IN"/>
        </w:rPr>
        <w:t>.</w:t>
      </w:r>
      <w:r w:rsidRPr="00404358">
        <w:rPr>
          <w:rFonts w:ascii="Mangal" w:hAnsi="Mangal" w:cs="Mangal"/>
          <w:b/>
          <w:color w:val="222222"/>
          <w:sz w:val="28"/>
          <w:szCs w:val="28"/>
          <w:shd w:val="clear" w:color="auto" w:fill="FFFFFF"/>
          <w:cs/>
          <w:lang w:bidi="hi-IN"/>
        </w:rPr>
        <w:t>ए</w:t>
      </w:r>
      <w:r w:rsidR="00A6234D">
        <w:rPr>
          <w:rFonts w:ascii="Mangal" w:hAnsi="Mangal" w:cs="Mangal" w:hint="cs"/>
          <w:b/>
          <w:color w:val="222222"/>
          <w:sz w:val="28"/>
          <w:szCs w:val="28"/>
          <w:shd w:val="clear" w:color="auto" w:fill="FFFFFF"/>
          <w:cs/>
          <w:lang w:bidi="hi-IN"/>
        </w:rPr>
        <w:t>.</w:t>
      </w:r>
      <w:r w:rsidRPr="00404358">
        <w:rPr>
          <w:rFonts w:ascii="IBM Plex Sans" w:hAnsi="IBM Plex Sans" w:cs="Kokila" w:hint="cs"/>
          <w:b/>
          <w:color w:val="222222"/>
          <w:sz w:val="28"/>
          <w:szCs w:val="28"/>
          <w:shd w:val="clear" w:color="auto" w:fill="FFFFFF"/>
          <w:cs/>
          <w:lang w:bidi="hi-IN"/>
        </w:rPr>
        <w:t xml:space="preserve">  </w:t>
      </w:r>
      <w:r w:rsidRPr="00404358">
        <w:rPr>
          <w:rFonts w:ascii="IBM Plex Sans" w:hAnsi="IBM Plex Sans" w:cs="Mangal"/>
          <w:b/>
          <w:color w:val="222222"/>
          <w:sz w:val="28"/>
          <w:szCs w:val="28"/>
          <w:shd w:val="clear" w:color="auto" w:fill="FFFFFF"/>
          <w:cs/>
          <w:lang w:bidi="hi-IN"/>
        </w:rPr>
        <w:t>में वित्त</w:t>
      </w:r>
      <w:r w:rsidRPr="00404358">
        <w:rPr>
          <w:rFonts w:ascii="IBM Plex Sans" w:hAnsi="IBM Plex Sans"/>
          <w:b/>
          <w:color w:val="222222"/>
          <w:sz w:val="28"/>
          <w:szCs w:val="28"/>
          <w:shd w:val="clear" w:color="auto" w:fill="FFFFFF"/>
        </w:rPr>
        <w:t xml:space="preserve">, </w:t>
      </w:r>
      <w:r w:rsidRPr="00404358">
        <w:rPr>
          <w:rFonts w:ascii="IBM Plex Sans" w:hAnsi="IBM Plex Sans" w:cs="Mangal"/>
          <w:b/>
          <w:color w:val="222222"/>
          <w:sz w:val="28"/>
          <w:szCs w:val="28"/>
          <w:shd w:val="clear" w:color="auto" w:fill="FFFFFF"/>
          <w:cs/>
          <w:lang w:bidi="hi-IN"/>
        </w:rPr>
        <w:t>अर्थशास्त्र और विपणन व्यवहार विज्ञान के लिए एन</w:t>
      </w:r>
      <w:r w:rsidR="004570A3">
        <w:rPr>
          <w:rFonts w:ascii="IBM Plex Sans" w:hAnsi="IBM Plex Sans" w:cs="Mangal" w:hint="cs"/>
          <w:b/>
          <w:color w:val="222222"/>
          <w:sz w:val="28"/>
          <w:szCs w:val="28"/>
          <w:shd w:val="clear" w:color="auto" w:fill="FFFFFF"/>
          <w:cs/>
          <w:lang w:bidi="hi-IN"/>
        </w:rPr>
        <w:t>.</w:t>
      </w:r>
      <w:r w:rsidRPr="00404358">
        <w:rPr>
          <w:rFonts w:ascii="IBM Plex Sans" w:hAnsi="IBM Plex Sans" w:cs="Mangal"/>
          <w:b/>
          <w:color w:val="222222"/>
          <w:sz w:val="28"/>
          <w:szCs w:val="28"/>
          <w:shd w:val="clear" w:color="auto" w:fill="FFFFFF"/>
          <w:cs/>
          <w:lang w:bidi="hi-IN"/>
        </w:rPr>
        <w:t>एस</w:t>
      </w:r>
      <w:r w:rsidR="004570A3">
        <w:rPr>
          <w:rFonts w:ascii="IBM Plex Sans" w:hAnsi="IBM Plex Sans" w:cs="Mangal" w:hint="cs"/>
          <w:b/>
          <w:color w:val="222222"/>
          <w:sz w:val="28"/>
          <w:szCs w:val="28"/>
          <w:shd w:val="clear" w:color="auto" w:fill="FFFFFF"/>
          <w:cs/>
          <w:lang w:bidi="hi-IN"/>
        </w:rPr>
        <w:t>.</w:t>
      </w:r>
      <w:r w:rsidRPr="00404358">
        <w:rPr>
          <w:rFonts w:ascii="IBM Plex Sans" w:hAnsi="IBM Plex Sans" w:cs="Mangal"/>
          <w:b/>
          <w:color w:val="222222"/>
          <w:sz w:val="28"/>
          <w:szCs w:val="28"/>
          <w:shd w:val="clear" w:color="auto" w:fill="FFFFFF"/>
          <w:cs/>
          <w:lang w:bidi="hi-IN"/>
        </w:rPr>
        <w:t>ई केंद्र का उद्घाटन किया गया</w:t>
      </w:r>
      <w:r w:rsidRPr="00404358">
        <w:rPr>
          <w:rFonts w:ascii="IBM Plex Sans" w:hAnsi="IBM Plex Sans" w:cs="Mangal" w:hint="cs"/>
          <w:b/>
          <w:color w:val="222222"/>
          <w:sz w:val="28"/>
          <w:szCs w:val="28"/>
          <w:shd w:val="clear" w:color="auto" w:fill="FFFFFF"/>
          <w:cs/>
          <w:lang w:bidi="hi-IN"/>
        </w:rPr>
        <w:t>।</w:t>
      </w:r>
    </w:p>
    <w:p w:rsidR="00184A5E" w:rsidRPr="003A34EE" w:rsidRDefault="00184A5E" w:rsidP="00BF6B38">
      <w:pPr>
        <w:pStyle w:val="ColorfulList-Accent12"/>
        <w:ind w:left="0"/>
        <w:rPr>
          <w:rFonts w:ascii="IBM Plex Sans" w:hAnsi="IBM Plex Sans"/>
          <w:color w:val="222222"/>
          <w:sz w:val="23"/>
          <w:szCs w:val="23"/>
          <w:shd w:val="clear" w:color="auto" w:fill="FFFFFF"/>
        </w:rPr>
      </w:pPr>
    </w:p>
    <w:p w:rsidR="003D1DA8" w:rsidRDefault="0026432F" w:rsidP="0026432F">
      <w:pPr>
        <w:pStyle w:val="ColorfulList-Accent12"/>
        <w:ind w:left="0"/>
        <w:jc w:val="center"/>
        <w:rPr>
          <w:rFonts w:ascii="IBM Plex Sans" w:hAnsi="IBM Plex Sans"/>
          <w:color w:val="222222"/>
          <w:sz w:val="21"/>
          <w:szCs w:val="21"/>
          <w:shd w:val="clear" w:color="auto" w:fill="FFFFFF"/>
        </w:rPr>
      </w:pPr>
      <w:r>
        <w:rPr>
          <w:rFonts w:ascii="IBM Plex Sans" w:hAnsi="IBM Plex Sans"/>
          <w:noProof/>
          <w:color w:val="222222"/>
          <w:sz w:val="20"/>
          <w:szCs w:val="20"/>
          <w:shd w:val="clear" w:color="auto" w:fill="FFFFFF"/>
          <w:lang w:val="en-IN" w:eastAsia="en-IN"/>
        </w:rPr>
        <w:drawing>
          <wp:inline distT="0" distB="0" distL="0" distR="0" wp14:anchorId="1BFAB191" wp14:editId="7B7AD0E1">
            <wp:extent cx="5276850" cy="392176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191219.JPG"/>
                    <pic:cNvPicPr/>
                  </pic:nvPicPr>
                  <pic:blipFill rotWithShape="1">
                    <a:blip r:embed="rId8" cstate="screen">
                      <a:extLst>
                        <a:ext uri="{28A0092B-C50C-407E-A947-70E740481C1C}">
                          <a14:useLocalDpi xmlns:a14="http://schemas.microsoft.com/office/drawing/2010/main"/>
                        </a:ext>
                      </a:extLst>
                    </a:blip>
                    <a:srcRect/>
                    <a:stretch/>
                  </pic:blipFill>
                  <pic:spPr bwMode="auto">
                    <a:xfrm>
                      <a:off x="0" y="0"/>
                      <a:ext cx="5276850" cy="3921760"/>
                    </a:xfrm>
                    <a:prstGeom prst="rect">
                      <a:avLst/>
                    </a:prstGeom>
                    <a:ln>
                      <a:noFill/>
                    </a:ln>
                    <a:extLst>
                      <a:ext uri="{53640926-AAD7-44D8-BBD7-CCE9431645EC}">
                        <a14:shadowObscured xmlns:a14="http://schemas.microsoft.com/office/drawing/2010/main"/>
                      </a:ext>
                    </a:extLst>
                  </pic:spPr>
                </pic:pic>
              </a:graphicData>
            </a:graphic>
          </wp:inline>
        </w:drawing>
      </w:r>
    </w:p>
    <w:p w:rsidR="0026432F" w:rsidRDefault="0026432F" w:rsidP="0026432F">
      <w:pPr>
        <w:pStyle w:val="ColorfulList-Accent12"/>
        <w:ind w:left="0"/>
        <w:rPr>
          <w:rFonts w:ascii="IBM Plex Sans" w:hAnsi="IBM Plex Sans"/>
          <w:color w:val="222222"/>
          <w:sz w:val="21"/>
          <w:szCs w:val="21"/>
          <w:shd w:val="clear" w:color="auto" w:fill="FFFFFF"/>
        </w:rPr>
      </w:pPr>
      <w:r>
        <w:rPr>
          <w:rFonts w:ascii="IBM Plex Sans" w:hAnsi="IBM Plex Sans"/>
          <w:color w:val="222222"/>
          <w:sz w:val="21"/>
          <w:szCs w:val="21"/>
          <w:shd w:val="clear" w:color="auto" w:fill="FFFFFF"/>
        </w:rPr>
        <w:t xml:space="preserve">                                                                                                                                               MoU exchange between NSE and IIMA </w:t>
      </w:r>
    </w:p>
    <w:p w:rsidR="0026432F" w:rsidRPr="00162810" w:rsidRDefault="0026432F" w:rsidP="0026432F">
      <w:pPr>
        <w:pStyle w:val="ColorfulList-Accent12"/>
        <w:ind w:left="0"/>
        <w:jc w:val="right"/>
        <w:rPr>
          <w:rFonts w:ascii="IBM Plex Sans" w:hAnsi="IBM Plex Sans"/>
          <w:color w:val="222222"/>
          <w:sz w:val="21"/>
          <w:szCs w:val="21"/>
          <w:shd w:val="clear" w:color="auto" w:fill="FFFFFF"/>
        </w:rPr>
      </w:pPr>
    </w:p>
    <w:p w:rsidR="003D1DA8" w:rsidRPr="00404358" w:rsidRDefault="008237DE" w:rsidP="00404358">
      <w:pPr>
        <w:pStyle w:val="NormalWeb"/>
        <w:spacing w:before="0" w:beforeAutospacing="0" w:after="0" w:afterAutospacing="0"/>
        <w:jc w:val="both"/>
        <w:rPr>
          <w:rFonts w:ascii="Nirmala UI" w:eastAsia="Adobe Ming Std L" w:hAnsi="Nirmala UI" w:cs="Nirmala UI"/>
          <w:color w:val="1C1E29"/>
          <w:sz w:val="23"/>
          <w:szCs w:val="23"/>
        </w:rPr>
      </w:pPr>
      <w:r w:rsidRPr="003A34EE">
        <w:rPr>
          <w:rFonts w:ascii="IBM Plex Sans" w:hAnsi="IBM Plex Sans" w:cs="Mangal" w:hint="cs"/>
          <w:bCs/>
          <w:color w:val="222222"/>
          <w:sz w:val="22"/>
          <w:szCs w:val="22"/>
          <w:shd w:val="clear" w:color="auto" w:fill="FFFFFF"/>
          <w:cs/>
          <w:lang w:bidi="hi-IN"/>
        </w:rPr>
        <w:t>19 दिसंबर, 2019</w:t>
      </w:r>
      <w:r w:rsidR="003D1DA8" w:rsidRPr="003A34EE">
        <w:rPr>
          <w:rFonts w:ascii="IBM Plex Sans" w:hAnsi="IBM Plex Sans"/>
          <w:b/>
          <w:color w:val="222222"/>
          <w:sz w:val="23"/>
          <w:szCs w:val="23"/>
          <w:shd w:val="clear" w:color="auto" w:fill="FFFFFF"/>
        </w:rPr>
        <w:t xml:space="preserve"> | </w:t>
      </w:r>
      <w:r w:rsidRPr="003A34EE">
        <w:rPr>
          <w:rFonts w:ascii="Mangal" w:hAnsi="Mangal" w:cs="Mangal"/>
          <w:bCs/>
          <w:color w:val="222222"/>
          <w:sz w:val="22"/>
          <w:szCs w:val="22"/>
          <w:shd w:val="clear" w:color="auto" w:fill="FFFFFF"/>
          <w:cs/>
          <w:lang w:bidi="hi-IN"/>
        </w:rPr>
        <w:t>अहमदाबाद</w:t>
      </w:r>
      <w:r w:rsidRPr="003A34EE">
        <w:rPr>
          <w:rFonts w:ascii="IBM Plex Sans" w:hAnsi="IBM Plex Sans" w:cs="Kokila" w:hint="cs"/>
          <w:b/>
          <w:color w:val="222222"/>
          <w:sz w:val="23"/>
          <w:szCs w:val="21"/>
          <w:shd w:val="clear" w:color="auto" w:fill="FFFFFF"/>
          <w:cs/>
          <w:lang w:bidi="hi-IN"/>
        </w:rPr>
        <w:t xml:space="preserve"> </w:t>
      </w:r>
      <w:r w:rsidR="003D1DA8" w:rsidRPr="003A34EE">
        <w:rPr>
          <w:rFonts w:ascii="IBM Plex Sans" w:hAnsi="IBM Plex Sans"/>
          <w:b/>
          <w:color w:val="222222"/>
          <w:sz w:val="23"/>
          <w:szCs w:val="23"/>
          <w:shd w:val="clear" w:color="auto" w:fill="FFFFFF"/>
        </w:rPr>
        <w:t>:</w:t>
      </w:r>
      <w:r w:rsidR="003D1DA8" w:rsidRPr="003A34EE">
        <w:rPr>
          <w:rFonts w:ascii="IBM Plex Sans" w:hAnsi="IBM Plex Sans"/>
          <w:color w:val="222222"/>
          <w:sz w:val="23"/>
          <w:szCs w:val="23"/>
          <w:shd w:val="clear" w:color="auto" w:fill="FFFFFF"/>
        </w:rPr>
        <w:t xml:space="preserve"> </w:t>
      </w:r>
      <w:r w:rsidRPr="00404358">
        <w:rPr>
          <w:rFonts w:ascii="Nirmala UI" w:eastAsia="Adobe Ming Std L" w:hAnsi="Nirmala UI" w:cs="Nirmala UI"/>
          <w:color w:val="1C1E29"/>
          <w:sz w:val="23"/>
          <w:szCs w:val="23"/>
          <w:cs/>
          <w:lang w:bidi="hi-IN"/>
        </w:rPr>
        <w:t>आज भारतीय प्रबंधन संस्थान अहमदाबाद में वित्त</w:t>
      </w:r>
      <w:r w:rsidRPr="00404358">
        <w:rPr>
          <w:rFonts w:ascii="Nirmala UI" w:eastAsia="Adobe Ming Std L" w:hAnsi="Nirmala UI" w:cs="Nirmala UI"/>
          <w:color w:val="1C1E29"/>
          <w:sz w:val="23"/>
          <w:szCs w:val="23"/>
        </w:rPr>
        <w:t xml:space="preserve">, </w:t>
      </w:r>
      <w:r w:rsidRPr="00404358">
        <w:rPr>
          <w:rFonts w:ascii="Nirmala UI" w:eastAsia="Adobe Ming Std L" w:hAnsi="Nirmala UI" w:cs="Nirmala UI"/>
          <w:color w:val="1C1E29"/>
          <w:sz w:val="23"/>
          <w:szCs w:val="23"/>
          <w:cs/>
          <w:lang w:bidi="hi-IN"/>
        </w:rPr>
        <w:t>अर्थशास्त्र और विपणन व्यवहार विज्ञान के लिए एनएसई केंद्र का उद्घाटन किया गया।</w:t>
      </w:r>
      <w:r w:rsidR="00CE20FB" w:rsidRPr="00404358">
        <w:rPr>
          <w:rFonts w:ascii="Nirmala UI" w:eastAsia="Adobe Ming Std L" w:hAnsi="Nirmala UI" w:cs="Nirmala UI"/>
          <w:color w:val="1C1E29"/>
          <w:sz w:val="23"/>
          <w:szCs w:val="23"/>
        </w:rPr>
        <w:t xml:space="preserve"> </w:t>
      </w:r>
      <w:r w:rsidR="00404358" w:rsidRPr="00404358">
        <w:rPr>
          <w:rFonts w:ascii="Nirmala UI" w:eastAsia="Adobe Ming Std L" w:hAnsi="Nirmala UI" w:cs="Nirmala UI"/>
          <w:color w:val="1C1E29"/>
          <w:sz w:val="23"/>
          <w:szCs w:val="23"/>
        </w:rPr>
        <w:t xml:space="preserve">इस केंद्र का उद्घाटन, अर्थशास्त्री एवं भारत सरकार के पूर्व मुख्य आर्थिक सलाहकार </w:t>
      </w:r>
      <w:r w:rsidR="005A4971" w:rsidRPr="005A4971">
        <w:rPr>
          <w:rFonts w:ascii="Nirmala UI" w:eastAsia="Adobe Ming Std L" w:hAnsi="Nirmala UI" w:cs="Nirmala UI"/>
          <w:color w:val="1C1E29"/>
          <w:sz w:val="23"/>
          <w:szCs w:val="23"/>
        </w:rPr>
        <w:t>डॉ</w:t>
      </w:r>
      <w:r w:rsidR="005A4971">
        <w:rPr>
          <w:rFonts w:ascii="Nirmala UI" w:eastAsia="Adobe Ming Std L" w:hAnsi="Nirmala UI" w:cs="Nirmala UI"/>
          <w:color w:val="1C1E29"/>
          <w:sz w:val="23"/>
          <w:szCs w:val="23"/>
        </w:rPr>
        <w:t>.</w:t>
      </w:r>
      <w:r w:rsidR="00404358" w:rsidRPr="00404358">
        <w:rPr>
          <w:rFonts w:ascii="Nirmala UI" w:eastAsia="Adobe Ming Std L" w:hAnsi="Nirmala UI" w:cs="Nirmala UI"/>
          <w:color w:val="1C1E29"/>
          <w:sz w:val="23"/>
          <w:szCs w:val="23"/>
        </w:rPr>
        <w:t xml:space="preserve"> अरविंद सुब्रमण्यम द्वारा आईआईएमए  के निदेशक प्रोफेसर एर्रोल डिसूज़ा, एनएसई के मुख्य व्यवसाय अधिकारी, श्री रवि वाराणसी, आईआईएमए में विपणन एवं अंतर्राष्ट्रीय व्यापार के प्रोफेसर, प्रोफेसर अरविंद सहाय के साथ किया गया।</w:t>
      </w:r>
    </w:p>
    <w:p w:rsidR="007126DE" w:rsidRPr="003A34EE" w:rsidRDefault="007126DE" w:rsidP="00BF6B38">
      <w:pPr>
        <w:pStyle w:val="NormalWeb"/>
        <w:spacing w:before="0" w:beforeAutospacing="0" w:after="0" w:afterAutospacing="0"/>
        <w:jc w:val="both"/>
        <w:rPr>
          <w:rFonts w:ascii="IBM Plex Sans" w:hAnsi="IBM Plex Sans"/>
          <w:color w:val="1C1E29"/>
          <w:sz w:val="23"/>
          <w:szCs w:val="23"/>
        </w:rPr>
      </w:pPr>
    </w:p>
    <w:p w:rsidR="00B06066" w:rsidRDefault="00AD00BE" w:rsidP="00BF6B38">
      <w:pPr>
        <w:pStyle w:val="NormalWeb"/>
        <w:spacing w:before="0" w:beforeAutospacing="0" w:after="0" w:afterAutospacing="0"/>
        <w:jc w:val="both"/>
        <w:rPr>
          <w:rFonts w:ascii="IBM Plex Sans" w:hAnsi="IBM Plex Sans" w:cs="Mangal"/>
          <w:color w:val="1C1E29"/>
          <w:sz w:val="22"/>
          <w:szCs w:val="22"/>
          <w:cs/>
          <w:lang w:bidi="hi-IN"/>
        </w:rPr>
      </w:pPr>
      <w:r w:rsidRPr="003A34EE">
        <w:rPr>
          <w:rFonts w:ascii="IBM Plex Sans" w:hAnsi="IBM Plex Sans" w:cs="Mangal"/>
          <w:color w:val="1C1E29"/>
          <w:sz w:val="22"/>
          <w:szCs w:val="22"/>
          <w:cs/>
          <w:lang w:bidi="hi-IN"/>
        </w:rPr>
        <w:t xml:space="preserve">यह केंद्र </w:t>
      </w:r>
      <w:r w:rsidRPr="003A34EE">
        <w:rPr>
          <w:rFonts w:ascii="IBM Plex Sans" w:hAnsi="IBM Plex Sans" w:cs="Mangal" w:hint="cs"/>
          <w:color w:val="1C1E29"/>
          <w:sz w:val="22"/>
          <w:szCs w:val="22"/>
          <w:cs/>
          <w:lang w:bidi="hi-IN"/>
        </w:rPr>
        <w:t xml:space="preserve">एक </w:t>
      </w:r>
      <w:r w:rsidRPr="003A34EE">
        <w:rPr>
          <w:rFonts w:ascii="IBM Plex Sans" w:hAnsi="IBM Plex Sans" w:cs="Mangal"/>
          <w:color w:val="1C1E29"/>
          <w:sz w:val="22"/>
          <w:szCs w:val="22"/>
          <w:cs/>
          <w:lang w:bidi="hi-IN"/>
        </w:rPr>
        <w:t>प्रबंधन संस्थान</w:t>
      </w:r>
      <w:r w:rsidRPr="003A34EE">
        <w:rPr>
          <w:rFonts w:ascii="IBM Plex Sans" w:hAnsi="IBM Plex Sans" w:cs="Mangal" w:hint="cs"/>
          <w:color w:val="1C1E29"/>
          <w:sz w:val="22"/>
          <w:szCs w:val="22"/>
          <w:cs/>
          <w:lang w:bidi="hi-IN"/>
        </w:rPr>
        <w:t xml:space="preserve"> के रूप </w:t>
      </w:r>
      <w:r w:rsidRPr="003A34EE">
        <w:rPr>
          <w:rFonts w:ascii="IBM Plex Sans" w:hAnsi="IBM Plex Sans" w:cs="Mangal"/>
          <w:color w:val="1C1E29"/>
          <w:sz w:val="22"/>
          <w:szCs w:val="22"/>
          <w:cs/>
          <w:lang w:bidi="hi-IN"/>
        </w:rPr>
        <w:t>में इस क्षेत्र में परिष्कृत बुनियादी ढाँचे और तकनीक के साथ प्रयोग करने वाला है जो व्यवहार विज्ञान के विभिन्न पहलुओं के बाजारों में प्रक्रियाओं और परिणामों को प्रभावित करते है</w:t>
      </w:r>
      <w:r w:rsidRPr="003A34EE">
        <w:rPr>
          <w:rFonts w:ascii="IBM Plex Sans" w:hAnsi="IBM Plex Sans" w:cs="Mangal" w:hint="cs"/>
          <w:color w:val="1C1E29"/>
          <w:sz w:val="22"/>
          <w:szCs w:val="22"/>
          <w:cs/>
          <w:lang w:bidi="hi-IN"/>
        </w:rPr>
        <w:t>ं</w:t>
      </w:r>
      <w:r w:rsidRPr="003A34EE">
        <w:rPr>
          <w:rFonts w:ascii="IBM Plex Sans" w:hAnsi="IBM Plex Sans" w:cs="Mangal"/>
          <w:color w:val="1C1E29"/>
          <w:sz w:val="22"/>
          <w:szCs w:val="22"/>
          <w:cs/>
          <w:lang w:bidi="hi-IN"/>
        </w:rPr>
        <w:t>।</w:t>
      </w:r>
      <w:r w:rsidRPr="003A34EE">
        <w:rPr>
          <w:rFonts w:cs="Mangal"/>
          <w:sz w:val="22"/>
          <w:szCs w:val="22"/>
          <w:cs/>
          <w:lang w:bidi="hi-IN"/>
        </w:rPr>
        <w:t xml:space="preserve"> </w:t>
      </w:r>
      <w:r w:rsidRPr="003A34EE">
        <w:rPr>
          <w:rFonts w:cs="Mangal" w:hint="cs"/>
          <w:sz w:val="22"/>
          <w:szCs w:val="22"/>
          <w:cs/>
          <w:lang w:bidi="hi-IN"/>
        </w:rPr>
        <w:t xml:space="preserve">इस </w:t>
      </w:r>
      <w:r w:rsidRPr="003A34EE">
        <w:rPr>
          <w:rFonts w:ascii="IBM Plex Sans" w:hAnsi="IBM Plex Sans" w:cs="Mangal"/>
          <w:color w:val="1C1E29"/>
          <w:sz w:val="22"/>
          <w:szCs w:val="22"/>
          <w:cs/>
          <w:lang w:bidi="hi-IN"/>
        </w:rPr>
        <w:t>केंद्र का उद्देश्य वित्तीय बाजारों और वित्तीय सेवाओं में व्यावसायिक मुद्दों से संबंधित विषयों की एक श्रृंखला में ज्ञान सृजन करना है जो नीति निर्माताओं</w:t>
      </w:r>
      <w:r w:rsidRPr="003A34EE">
        <w:rPr>
          <w:rFonts w:ascii="IBM Plex Sans" w:hAnsi="IBM Plex Sans" w:cs="Mangal"/>
          <w:color w:val="1C1E29"/>
          <w:sz w:val="22"/>
          <w:szCs w:val="22"/>
        </w:rPr>
        <w:t xml:space="preserve">, </w:t>
      </w:r>
      <w:r w:rsidRPr="003A34EE">
        <w:rPr>
          <w:rFonts w:ascii="IBM Plex Sans" w:hAnsi="IBM Plex Sans" w:cs="Mangal"/>
          <w:color w:val="1C1E29"/>
          <w:sz w:val="22"/>
          <w:szCs w:val="22"/>
          <w:cs/>
          <w:lang w:bidi="hi-IN"/>
        </w:rPr>
        <w:t>व्यक्तिगत खुदरा निवेशकों</w:t>
      </w:r>
      <w:r w:rsidRPr="003A34EE">
        <w:rPr>
          <w:rFonts w:ascii="IBM Plex Sans" w:hAnsi="IBM Plex Sans" w:cs="Mangal"/>
          <w:color w:val="1C1E29"/>
          <w:sz w:val="22"/>
          <w:szCs w:val="22"/>
        </w:rPr>
        <w:t xml:space="preserve">, </w:t>
      </w:r>
      <w:r w:rsidRPr="003A34EE">
        <w:rPr>
          <w:rFonts w:ascii="IBM Plex Sans" w:hAnsi="IBM Plex Sans" w:cs="Mangal"/>
          <w:color w:val="1C1E29"/>
          <w:sz w:val="22"/>
          <w:szCs w:val="22"/>
          <w:cs/>
          <w:lang w:bidi="hi-IN"/>
        </w:rPr>
        <w:t>फंड मैनेजरों</w:t>
      </w:r>
      <w:r w:rsidRPr="003A34EE">
        <w:rPr>
          <w:rFonts w:ascii="IBM Plex Sans" w:hAnsi="IBM Plex Sans" w:cs="Mangal"/>
          <w:color w:val="1C1E29"/>
          <w:sz w:val="22"/>
          <w:szCs w:val="22"/>
        </w:rPr>
        <w:t xml:space="preserve">, </w:t>
      </w:r>
      <w:r w:rsidRPr="003A34EE">
        <w:rPr>
          <w:rFonts w:ascii="IBM Plex Sans" w:hAnsi="IBM Plex Sans" w:cs="Mangal"/>
          <w:color w:val="1C1E29"/>
          <w:sz w:val="22"/>
          <w:szCs w:val="22"/>
          <w:cs/>
          <w:lang w:bidi="hi-IN"/>
        </w:rPr>
        <w:t>व्यापारियों</w:t>
      </w:r>
      <w:r w:rsidRPr="003A34EE">
        <w:rPr>
          <w:rFonts w:ascii="IBM Plex Sans" w:hAnsi="IBM Plex Sans" w:cs="Mangal"/>
          <w:color w:val="1C1E29"/>
          <w:sz w:val="22"/>
          <w:szCs w:val="22"/>
        </w:rPr>
        <w:t xml:space="preserve">, </w:t>
      </w:r>
      <w:r w:rsidRPr="003A34EE">
        <w:rPr>
          <w:rFonts w:ascii="IBM Plex Sans" w:hAnsi="IBM Plex Sans" w:cs="Mangal"/>
          <w:color w:val="1C1E29"/>
          <w:sz w:val="22"/>
          <w:szCs w:val="22"/>
          <w:cs/>
          <w:lang w:bidi="hi-IN"/>
        </w:rPr>
        <w:t>विश्लेषकों</w:t>
      </w:r>
      <w:r w:rsidRPr="003A34EE">
        <w:rPr>
          <w:rFonts w:ascii="IBM Plex Sans" w:hAnsi="IBM Plex Sans" w:cs="Mangal"/>
          <w:color w:val="1C1E29"/>
          <w:sz w:val="22"/>
          <w:szCs w:val="22"/>
        </w:rPr>
        <w:t xml:space="preserve">, </w:t>
      </w:r>
      <w:r w:rsidRPr="003A34EE">
        <w:rPr>
          <w:rFonts w:ascii="IBM Plex Sans" w:hAnsi="IBM Plex Sans" w:cs="Mangal"/>
          <w:color w:val="1C1E29"/>
          <w:sz w:val="22"/>
          <w:szCs w:val="22"/>
          <w:cs/>
          <w:lang w:bidi="hi-IN"/>
        </w:rPr>
        <w:t>संपत्ति सलाहकारों</w:t>
      </w:r>
      <w:r w:rsidRPr="003A34EE">
        <w:rPr>
          <w:rFonts w:ascii="IBM Plex Sans" w:hAnsi="IBM Plex Sans" w:cs="Mangal"/>
          <w:color w:val="1C1E29"/>
          <w:sz w:val="22"/>
          <w:szCs w:val="22"/>
        </w:rPr>
        <w:t xml:space="preserve">, </w:t>
      </w:r>
      <w:r w:rsidRPr="003A34EE">
        <w:rPr>
          <w:rFonts w:ascii="IBM Plex Sans" w:hAnsi="IBM Plex Sans" w:cs="Mangal"/>
          <w:color w:val="1C1E29"/>
          <w:sz w:val="22"/>
          <w:szCs w:val="22"/>
          <w:cs/>
          <w:lang w:bidi="hi-IN"/>
        </w:rPr>
        <w:t>अन्य प्रबंधक</w:t>
      </w:r>
      <w:r w:rsidRPr="003A34EE">
        <w:rPr>
          <w:rFonts w:ascii="IBM Plex Sans" w:hAnsi="IBM Plex Sans" w:cs="Mangal" w:hint="cs"/>
          <w:color w:val="1C1E29"/>
          <w:sz w:val="22"/>
          <w:szCs w:val="22"/>
          <w:cs/>
          <w:lang w:bidi="hi-IN"/>
        </w:rPr>
        <w:t>ों</w:t>
      </w:r>
      <w:r w:rsidRPr="003A34EE">
        <w:rPr>
          <w:rFonts w:ascii="IBM Plex Sans" w:hAnsi="IBM Plex Sans" w:cs="Mangal"/>
          <w:color w:val="1C1E29"/>
          <w:sz w:val="22"/>
          <w:szCs w:val="22"/>
          <w:cs/>
          <w:lang w:bidi="hi-IN"/>
        </w:rPr>
        <w:t xml:space="preserve"> और</w:t>
      </w:r>
      <w:r w:rsidRPr="003A34EE">
        <w:rPr>
          <w:rFonts w:ascii="IBM Plex Sans" w:hAnsi="IBM Plex Sans" w:cs="Mangal" w:hint="cs"/>
          <w:color w:val="1C1E29"/>
          <w:sz w:val="22"/>
          <w:szCs w:val="22"/>
          <w:cs/>
          <w:lang w:bidi="hi-IN"/>
        </w:rPr>
        <w:t xml:space="preserve"> अग्रणियों </w:t>
      </w:r>
      <w:r w:rsidRPr="003A34EE">
        <w:rPr>
          <w:rFonts w:ascii="IBM Plex Sans" w:hAnsi="IBM Plex Sans" w:cs="Mangal"/>
          <w:color w:val="1C1E29"/>
          <w:sz w:val="22"/>
          <w:szCs w:val="22"/>
          <w:cs/>
          <w:lang w:bidi="hi-IN"/>
        </w:rPr>
        <w:t>के लिए निर्णय लेने में मदद करने के लिए व्यावहारिक होगा।</w:t>
      </w:r>
      <w:r w:rsidR="002135CF" w:rsidRPr="003A34EE">
        <w:rPr>
          <w:rFonts w:ascii="IBM Plex Sans" w:hAnsi="IBM Plex Sans"/>
          <w:color w:val="1C1E29"/>
          <w:sz w:val="22"/>
          <w:szCs w:val="22"/>
        </w:rPr>
        <w:t xml:space="preserve"> </w:t>
      </w:r>
      <w:r w:rsidRPr="003A34EE">
        <w:rPr>
          <w:rFonts w:ascii="IBM Plex Sans" w:hAnsi="IBM Plex Sans" w:cs="Mangal"/>
          <w:color w:val="1C1E29"/>
          <w:sz w:val="22"/>
          <w:szCs w:val="22"/>
          <w:cs/>
          <w:lang w:bidi="hi-IN"/>
        </w:rPr>
        <w:t xml:space="preserve">इस प्रक्रिया में यह भारतीय वित्तीय बाजारों में व्यापार के मुद्दों और विभिन्न हितधारकों के लिए वित्तीय सेवाओं से संबंधित विषयों की एक श्रृंखला पर उच्च गुणवत्ता </w:t>
      </w:r>
    </w:p>
    <w:p w:rsidR="00B06066" w:rsidRDefault="00B06066" w:rsidP="00BF6B38">
      <w:pPr>
        <w:pStyle w:val="NormalWeb"/>
        <w:spacing w:before="0" w:beforeAutospacing="0" w:after="0" w:afterAutospacing="0"/>
        <w:jc w:val="both"/>
        <w:rPr>
          <w:rFonts w:ascii="IBM Plex Sans" w:hAnsi="IBM Plex Sans" w:cs="Mangal"/>
          <w:color w:val="1C1E29"/>
          <w:sz w:val="22"/>
          <w:szCs w:val="22"/>
          <w:cs/>
          <w:lang w:bidi="hi-IN"/>
        </w:rPr>
      </w:pPr>
    </w:p>
    <w:p w:rsidR="00B06066" w:rsidRDefault="00B06066" w:rsidP="00BF6B38">
      <w:pPr>
        <w:pStyle w:val="NormalWeb"/>
        <w:spacing w:before="0" w:beforeAutospacing="0" w:after="0" w:afterAutospacing="0"/>
        <w:jc w:val="both"/>
        <w:rPr>
          <w:rFonts w:ascii="IBM Plex Sans" w:hAnsi="IBM Plex Sans" w:cs="Mangal"/>
          <w:color w:val="1C1E29"/>
          <w:sz w:val="22"/>
          <w:szCs w:val="22"/>
          <w:cs/>
          <w:lang w:bidi="hi-IN"/>
        </w:rPr>
      </w:pPr>
    </w:p>
    <w:p w:rsidR="00B06066" w:rsidRDefault="00B06066" w:rsidP="00BF6B38">
      <w:pPr>
        <w:pStyle w:val="NormalWeb"/>
        <w:spacing w:before="0" w:beforeAutospacing="0" w:after="0" w:afterAutospacing="0"/>
        <w:jc w:val="both"/>
        <w:rPr>
          <w:rFonts w:ascii="IBM Plex Sans" w:hAnsi="IBM Plex Sans" w:cs="Mangal"/>
          <w:color w:val="1C1E29"/>
          <w:sz w:val="22"/>
          <w:szCs w:val="22"/>
          <w:cs/>
          <w:lang w:bidi="hi-IN"/>
        </w:rPr>
      </w:pPr>
    </w:p>
    <w:p w:rsidR="00CC7411" w:rsidRPr="00404358" w:rsidRDefault="00AD00BE" w:rsidP="00BF6B38">
      <w:pPr>
        <w:pStyle w:val="NormalWeb"/>
        <w:spacing w:before="0" w:beforeAutospacing="0" w:after="0" w:afterAutospacing="0"/>
        <w:jc w:val="both"/>
        <w:rPr>
          <w:rFonts w:ascii="IBM Plex Sans" w:hAnsi="IBM Plex Sans"/>
          <w:color w:val="1C1E29"/>
          <w:sz w:val="22"/>
          <w:szCs w:val="22"/>
        </w:rPr>
      </w:pPr>
      <w:r w:rsidRPr="003A34EE">
        <w:rPr>
          <w:rFonts w:ascii="IBM Plex Sans" w:hAnsi="IBM Plex Sans" w:cs="Mangal"/>
          <w:color w:val="1C1E29"/>
          <w:sz w:val="22"/>
          <w:szCs w:val="22"/>
          <w:cs/>
          <w:lang w:bidi="hi-IN"/>
        </w:rPr>
        <w:t>वाले अनुसंधान</w:t>
      </w:r>
      <w:r w:rsidRPr="003A34EE">
        <w:rPr>
          <w:rFonts w:ascii="IBM Plex Sans" w:hAnsi="IBM Plex Sans"/>
          <w:color w:val="1C1E29"/>
          <w:sz w:val="22"/>
          <w:szCs w:val="22"/>
        </w:rPr>
        <w:t xml:space="preserve">, </w:t>
      </w:r>
      <w:r w:rsidRPr="003A34EE">
        <w:rPr>
          <w:rFonts w:ascii="IBM Plex Sans" w:hAnsi="IBM Plex Sans" w:cs="Mangal"/>
          <w:color w:val="1C1E29"/>
          <w:sz w:val="22"/>
          <w:szCs w:val="22"/>
          <w:cs/>
          <w:lang w:bidi="hi-IN"/>
        </w:rPr>
        <w:t>विश्लेषण और व्यावहारिक ज्ञान का निर्माण करेगा।</w:t>
      </w:r>
      <w:r w:rsidR="002135CF" w:rsidRPr="003A34EE">
        <w:rPr>
          <w:rFonts w:ascii="IBM Plex Sans" w:hAnsi="IBM Plex Sans"/>
          <w:color w:val="1C1E29"/>
          <w:sz w:val="22"/>
          <w:szCs w:val="22"/>
        </w:rPr>
        <w:t xml:space="preserve"> </w:t>
      </w:r>
      <w:r w:rsidR="001F23F4" w:rsidRPr="003A34EE">
        <w:rPr>
          <w:rFonts w:ascii="IBM Plex Sans" w:hAnsi="IBM Plex Sans" w:cs="Mangal" w:hint="cs"/>
          <w:color w:val="1C1E29"/>
          <w:sz w:val="22"/>
          <w:szCs w:val="22"/>
          <w:cs/>
          <w:lang w:bidi="hi-IN"/>
        </w:rPr>
        <w:t xml:space="preserve"> इस समझौते पर </w:t>
      </w:r>
      <w:r w:rsidR="001F23F4" w:rsidRPr="003A34EE">
        <w:rPr>
          <w:rFonts w:ascii="IBM Plex Sans" w:hAnsi="IBM Plex Sans" w:cs="Mangal"/>
          <w:color w:val="1C1E29"/>
          <w:sz w:val="22"/>
          <w:szCs w:val="22"/>
          <w:cs/>
          <w:lang w:bidi="hi-IN"/>
        </w:rPr>
        <w:t>एनएसई</w:t>
      </w:r>
      <w:r w:rsidR="001F23F4" w:rsidRPr="003A34EE">
        <w:rPr>
          <w:rFonts w:ascii="IBM Plex Sans" w:hAnsi="IBM Plex Sans"/>
          <w:color w:val="1C1E29"/>
          <w:sz w:val="22"/>
          <w:szCs w:val="22"/>
        </w:rPr>
        <w:t xml:space="preserve">, </w:t>
      </w:r>
      <w:r w:rsidR="001F23F4" w:rsidRPr="003A34EE">
        <w:rPr>
          <w:rFonts w:ascii="IBM Plex Sans" w:hAnsi="IBM Plex Sans" w:cs="Mangal"/>
          <w:color w:val="1C1E29"/>
          <w:sz w:val="22"/>
          <w:szCs w:val="22"/>
          <w:cs/>
          <w:lang w:bidi="hi-IN"/>
        </w:rPr>
        <w:t xml:space="preserve">एनएसई आईपीएफटी के बीच हस्ताक्षर </w:t>
      </w:r>
      <w:r w:rsidR="001F23F4" w:rsidRPr="003A34EE">
        <w:rPr>
          <w:rFonts w:ascii="IBM Plex Sans" w:hAnsi="IBM Plex Sans" w:cs="Mangal" w:hint="cs"/>
          <w:color w:val="1C1E29"/>
          <w:sz w:val="22"/>
          <w:szCs w:val="22"/>
          <w:cs/>
          <w:lang w:bidi="hi-IN"/>
        </w:rPr>
        <w:t>हु</w:t>
      </w:r>
      <w:r w:rsidR="001F23F4" w:rsidRPr="003A34EE">
        <w:rPr>
          <w:rFonts w:ascii="IBM Plex Sans" w:hAnsi="IBM Plex Sans" w:cs="Mangal"/>
          <w:color w:val="1C1E29"/>
          <w:sz w:val="22"/>
          <w:szCs w:val="22"/>
          <w:cs/>
          <w:lang w:bidi="hi-IN"/>
        </w:rPr>
        <w:t xml:space="preserve">ए </w:t>
      </w:r>
      <w:r w:rsidR="001F23F4" w:rsidRPr="003A34EE">
        <w:rPr>
          <w:rFonts w:ascii="IBM Plex Sans" w:hAnsi="IBM Plex Sans" w:cs="Mangal" w:hint="cs"/>
          <w:color w:val="1C1E29"/>
          <w:sz w:val="22"/>
          <w:szCs w:val="22"/>
          <w:cs/>
          <w:lang w:bidi="hi-IN"/>
        </w:rPr>
        <w:t xml:space="preserve">और आईआईएमए </w:t>
      </w:r>
      <w:r w:rsidR="001F23F4" w:rsidRPr="003A34EE">
        <w:rPr>
          <w:rFonts w:ascii="IBM Plex Sans" w:hAnsi="IBM Plex Sans" w:cs="Mangal"/>
          <w:color w:val="1C1E29"/>
          <w:sz w:val="22"/>
          <w:szCs w:val="22"/>
          <w:cs/>
          <w:lang w:bidi="hi-IN"/>
        </w:rPr>
        <w:t>वित्त</w:t>
      </w:r>
      <w:r w:rsidR="001F23F4" w:rsidRPr="003A34EE">
        <w:rPr>
          <w:rFonts w:ascii="IBM Plex Sans" w:hAnsi="IBM Plex Sans" w:cs="Mangal"/>
          <w:color w:val="1C1E29"/>
          <w:sz w:val="22"/>
          <w:szCs w:val="22"/>
          <w:lang w:bidi="hi-IN"/>
        </w:rPr>
        <w:t xml:space="preserve">, </w:t>
      </w:r>
      <w:r w:rsidR="001F23F4" w:rsidRPr="003A34EE">
        <w:rPr>
          <w:rFonts w:ascii="IBM Plex Sans" w:hAnsi="IBM Plex Sans" w:cs="Mangal"/>
          <w:color w:val="1C1E29"/>
          <w:sz w:val="22"/>
          <w:szCs w:val="22"/>
          <w:cs/>
          <w:lang w:bidi="hi-IN"/>
        </w:rPr>
        <w:t>अर्थशास्त्र और विपणन व्यवहार विज्ञान के लिए</w:t>
      </w:r>
      <w:r w:rsidR="001F23F4" w:rsidRPr="003A34EE">
        <w:rPr>
          <w:rFonts w:ascii="IBM Plex Sans" w:hAnsi="IBM Plex Sans" w:cs="Mangal" w:hint="cs"/>
          <w:color w:val="1C1E29"/>
          <w:sz w:val="22"/>
          <w:szCs w:val="22"/>
          <w:cs/>
          <w:lang w:bidi="hi-IN"/>
        </w:rPr>
        <w:t xml:space="preserve"> आईआईएमए</w:t>
      </w:r>
      <w:r w:rsidR="001F23F4" w:rsidRPr="003A34EE">
        <w:rPr>
          <w:rFonts w:ascii="IBM Plex Sans" w:hAnsi="IBM Plex Sans" w:cs="Mangal"/>
          <w:color w:val="1C1E29"/>
          <w:sz w:val="22"/>
          <w:szCs w:val="22"/>
          <w:lang w:bidi="hi-IN"/>
        </w:rPr>
        <w:t xml:space="preserve"> </w:t>
      </w:r>
      <w:r w:rsidR="001F23F4" w:rsidRPr="003A34EE">
        <w:rPr>
          <w:rFonts w:ascii="IBM Plex Sans" w:hAnsi="IBM Plex Sans" w:cs="Mangal"/>
          <w:color w:val="1C1E29"/>
          <w:sz w:val="22"/>
          <w:szCs w:val="22"/>
          <w:cs/>
          <w:lang w:bidi="hi-IN"/>
        </w:rPr>
        <w:t>में केंद्र स्थापित कर</w:t>
      </w:r>
      <w:r w:rsidR="001F23F4" w:rsidRPr="003A34EE">
        <w:rPr>
          <w:rFonts w:ascii="IBM Plex Sans" w:hAnsi="IBM Plex Sans" w:cs="Mangal" w:hint="cs"/>
          <w:color w:val="1C1E29"/>
          <w:sz w:val="22"/>
          <w:szCs w:val="22"/>
          <w:cs/>
          <w:lang w:bidi="hi-IN"/>
        </w:rPr>
        <w:t>ेगा।</w:t>
      </w:r>
    </w:p>
    <w:p w:rsidR="00404358" w:rsidRPr="00404358" w:rsidRDefault="00404358" w:rsidP="00BF6B38">
      <w:pPr>
        <w:jc w:val="both"/>
        <w:rPr>
          <w:rFonts w:ascii="Adobe Ming Std L" w:eastAsia="Adobe Ming Std L" w:hAnsi="Adobe Ming Std L"/>
        </w:rPr>
      </w:pPr>
      <w:r w:rsidRPr="00404358">
        <w:rPr>
          <w:rFonts w:ascii="Nirmala UI" w:eastAsia="Adobe Ming Std L" w:hAnsi="Nirmala UI" w:cs="Nirmala UI"/>
          <w:color w:val="222222"/>
          <w:shd w:val="clear" w:color="auto" w:fill="FFFFFF"/>
        </w:rPr>
        <w:t>एनएसई</w:t>
      </w:r>
      <w:r w:rsidRPr="00404358">
        <w:rPr>
          <w:rFonts w:ascii="Adobe Ming Std L" w:eastAsia="Adobe Ming Std L" w:hAnsi="Adobe Ming Std L" w:cs="Arial"/>
          <w:color w:val="222222"/>
          <w:shd w:val="clear" w:color="auto" w:fill="FFFFFF"/>
        </w:rPr>
        <w:t xml:space="preserve"> </w:t>
      </w:r>
      <w:r w:rsidRPr="00404358">
        <w:rPr>
          <w:rFonts w:ascii="Nirmala UI" w:eastAsia="Adobe Ming Std L" w:hAnsi="Nirmala UI" w:cs="Nirmala UI"/>
          <w:color w:val="222222"/>
          <w:shd w:val="clear" w:color="auto" w:fill="FFFFFF"/>
        </w:rPr>
        <w:t>के</w:t>
      </w:r>
      <w:r w:rsidRPr="00404358">
        <w:rPr>
          <w:rFonts w:ascii="Adobe Ming Std L" w:eastAsia="Adobe Ming Std L" w:hAnsi="Adobe Ming Std L" w:cs="Arial"/>
          <w:color w:val="222222"/>
          <w:shd w:val="clear" w:color="auto" w:fill="FFFFFF"/>
        </w:rPr>
        <w:t xml:space="preserve"> </w:t>
      </w:r>
      <w:r w:rsidRPr="00404358">
        <w:rPr>
          <w:rFonts w:ascii="Nirmala UI" w:eastAsia="Adobe Ming Std L" w:hAnsi="Nirmala UI" w:cs="Nirmala UI"/>
          <w:color w:val="222222"/>
          <w:shd w:val="clear" w:color="auto" w:fill="FFFFFF"/>
        </w:rPr>
        <w:t>एमडी</w:t>
      </w:r>
      <w:r w:rsidRPr="00404358">
        <w:rPr>
          <w:rFonts w:ascii="Adobe Ming Std L" w:eastAsia="Adobe Ming Std L" w:hAnsi="Adobe Ming Std L" w:cs="Arial"/>
          <w:color w:val="222222"/>
          <w:shd w:val="clear" w:color="auto" w:fill="FFFFFF"/>
        </w:rPr>
        <w:t> </w:t>
      </w:r>
      <w:r w:rsidRPr="00404358">
        <w:rPr>
          <w:rFonts w:ascii="Nirmala UI" w:eastAsia="Adobe Ming Std L" w:hAnsi="Nirmala UI" w:cs="Nirmala UI"/>
          <w:color w:val="222222"/>
          <w:shd w:val="clear" w:color="auto" w:fill="FFFFFF"/>
        </w:rPr>
        <w:t>एवं</w:t>
      </w:r>
      <w:r w:rsidRPr="00404358">
        <w:rPr>
          <w:rFonts w:ascii="Adobe Ming Std L" w:eastAsia="Adobe Ming Std L" w:hAnsi="Adobe Ming Std L" w:cs="Arial"/>
          <w:color w:val="222222"/>
          <w:shd w:val="clear" w:color="auto" w:fill="FFFFFF"/>
        </w:rPr>
        <w:t xml:space="preserve"> </w:t>
      </w:r>
      <w:r w:rsidRPr="00404358">
        <w:rPr>
          <w:rFonts w:ascii="Nirmala UI" w:eastAsia="Adobe Ming Std L" w:hAnsi="Nirmala UI" w:cs="Nirmala UI"/>
          <w:color w:val="222222"/>
          <w:shd w:val="clear" w:color="auto" w:fill="FFFFFF"/>
        </w:rPr>
        <w:t>सीईओ</w:t>
      </w:r>
      <w:r w:rsidRPr="00404358">
        <w:rPr>
          <w:rFonts w:ascii="Adobe Ming Std L" w:eastAsia="Adobe Ming Std L" w:hAnsi="Adobe Ming Std L" w:cs="Arial"/>
          <w:color w:val="222222"/>
          <w:shd w:val="clear" w:color="auto" w:fill="FFFFFF"/>
        </w:rPr>
        <w:t xml:space="preserve">, </w:t>
      </w:r>
      <w:r w:rsidRPr="00404358">
        <w:rPr>
          <w:rFonts w:ascii="Nirmala UI" w:eastAsia="Adobe Ming Std L" w:hAnsi="Nirmala UI" w:cs="Nirmala UI"/>
          <w:color w:val="222222"/>
          <w:shd w:val="clear" w:color="auto" w:fill="FFFFFF"/>
        </w:rPr>
        <w:t>श्री</w:t>
      </w:r>
      <w:r w:rsidRPr="00404358">
        <w:rPr>
          <w:rFonts w:ascii="Adobe Ming Std L" w:eastAsia="Adobe Ming Std L" w:hAnsi="Adobe Ming Std L" w:cs="Arial"/>
          <w:color w:val="222222"/>
          <w:shd w:val="clear" w:color="auto" w:fill="FFFFFF"/>
        </w:rPr>
        <w:t xml:space="preserve"> </w:t>
      </w:r>
      <w:r w:rsidRPr="00404358">
        <w:rPr>
          <w:rFonts w:ascii="Nirmala UI" w:eastAsia="Adobe Ming Std L" w:hAnsi="Nirmala UI" w:cs="Nirmala UI"/>
          <w:color w:val="222222"/>
          <w:shd w:val="clear" w:color="auto" w:fill="FFFFFF"/>
        </w:rPr>
        <w:t>विक्रम</w:t>
      </w:r>
      <w:r w:rsidRPr="00404358">
        <w:rPr>
          <w:rFonts w:ascii="Adobe Ming Std L" w:eastAsia="Adobe Ming Std L" w:hAnsi="Adobe Ming Std L" w:cs="Arial"/>
          <w:color w:val="222222"/>
          <w:shd w:val="clear" w:color="auto" w:fill="FFFFFF"/>
        </w:rPr>
        <w:t xml:space="preserve"> </w:t>
      </w:r>
      <w:r w:rsidRPr="00404358">
        <w:rPr>
          <w:rFonts w:ascii="Nirmala UI" w:eastAsia="Adobe Ming Std L" w:hAnsi="Nirmala UI" w:cs="Nirmala UI"/>
          <w:color w:val="222222"/>
          <w:shd w:val="clear" w:color="auto" w:fill="FFFFFF"/>
        </w:rPr>
        <w:t>लिमये</w:t>
      </w:r>
      <w:r w:rsidRPr="00404358">
        <w:rPr>
          <w:rFonts w:ascii="Adobe Ming Std L" w:eastAsia="Adobe Ming Std L" w:hAnsi="Adobe Ming Std L" w:cs="Arial"/>
          <w:color w:val="222222"/>
          <w:shd w:val="clear" w:color="auto" w:fill="FFFFFF"/>
        </w:rPr>
        <w:t xml:space="preserve"> </w:t>
      </w:r>
      <w:r w:rsidRPr="00404358">
        <w:rPr>
          <w:rFonts w:ascii="Nirmala UI" w:eastAsia="Adobe Ming Std L" w:hAnsi="Nirmala UI" w:cs="Nirmala UI"/>
          <w:color w:val="222222"/>
          <w:shd w:val="clear" w:color="auto" w:fill="FFFFFF"/>
        </w:rPr>
        <w:t>ने</w:t>
      </w:r>
      <w:r w:rsidRPr="00404358">
        <w:rPr>
          <w:rFonts w:ascii="Adobe Ming Std L" w:eastAsia="Adobe Ming Std L" w:hAnsi="Adobe Ming Std L" w:cs="Arial"/>
          <w:color w:val="222222"/>
          <w:shd w:val="clear" w:color="auto" w:fill="FFFFFF"/>
        </w:rPr>
        <w:t xml:space="preserve"> </w:t>
      </w:r>
      <w:r w:rsidRPr="00404358">
        <w:rPr>
          <w:rFonts w:ascii="Nirmala UI" w:eastAsia="Adobe Ming Std L" w:hAnsi="Nirmala UI" w:cs="Nirmala UI"/>
          <w:color w:val="222222"/>
          <w:shd w:val="clear" w:color="auto" w:fill="FFFFFF"/>
        </w:rPr>
        <w:t>कहा</w:t>
      </w:r>
      <w:r w:rsidRPr="00404358">
        <w:rPr>
          <w:rFonts w:ascii="Adobe Ming Std L" w:eastAsia="Adobe Ming Std L" w:hAnsi="Adobe Ming Std L" w:cs="Arial"/>
          <w:color w:val="222222"/>
          <w:shd w:val="clear" w:color="auto" w:fill="FFFFFF"/>
        </w:rPr>
        <w:t>, “</w:t>
      </w:r>
      <w:r w:rsidRPr="00404358">
        <w:rPr>
          <w:rFonts w:ascii="Nirmala UI" w:eastAsia="Adobe Ming Std L" w:hAnsi="Nirmala UI" w:cs="Nirmala UI"/>
          <w:color w:val="222222"/>
          <w:shd w:val="clear" w:color="auto" w:fill="FFFFFF"/>
        </w:rPr>
        <w:t>उन्नत</w:t>
      </w:r>
      <w:r w:rsidRPr="00404358">
        <w:rPr>
          <w:rFonts w:ascii="Adobe Ming Std L" w:eastAsia="Adobe Ming Std L" w:hAnsi="Adobe Ming Std L" w:cs="Arial"/>
          <w:color w:val="222222"/>
          <w:shd w:val="clear" w:color="auto" w:fill="FFFFFF"/>
        </w:rPr>
        <w:t xml:space="preserve"> </w:t>
      </w:r>
      <w:r w:rsidRPr="00404358">
        <w:rPr>
          <w:rFonts w:ascii="Nirmala UI" w:eastAsia="Adobe Ming Std L" w:hAnsi="Nirmala UI" w:cs="Nirmala UI"/>
          <w:color w:val="222222"/>
          <w:shd w:val="clear" w:color="auto" w:fill="FFFFFF"/>
        </w:rPr>
        <w:t>बाजारों</w:t>
      </w:r>
      <w:r w:rsidRPr="00404358">
        <w:rPr>
          <w:rFonts w:ascii="Adobe Ming Std L" w:eastAsia="Adobe Ming Std L" w:hAnsi="Adobe Ming Std L" w:cs="Arial"/>
          <w:color w:val="222222"/>
          <w:shd w:val="clear" w:color="auto" w:fill="FFFFFF"/>
        </w:rPr>
        <w:t xml:space="preserve"> </w:t>
      </w:r>
      <w:r w:rsidRPr="00404358">
        <w:rPr>
          <w:rFonts w:ascii="Nirmala UI" w:eastAsia="Adobe Ming Std L" w:hAnsi="Nirmala UI" w:cs="Nirmala UI"/>
          <w:color w:val="222222"/>
          <w:shd w:val="clear" w:color="auto" w:fill="FFFFFF"/>
        </w:rPr>
        <w:t>की</w:t>
      </w:r>
      <w:r w:rsidRPr="00404358">
        <w:rPr>
          <w:rFonts w:ascii="Adobe Ming Std L" w:eastAsia="Adobe Ming Std L" w:hAnsi="Adobe Ming Std L" w:cs="Arial"/>
          <w:color w:val="222222"/>
          <w:shd w:val="clear" w:color="auto" w:fill="FFFFFF"/>
        </w:rPr>
        <w:t xml:space="preserve"> </w:t>
      </w:r>
      <w:r w:rsidRPr="00404358">
        <w:rPr>
          <w:rFonts w:ascii="Nirmala UI" w:eastAsia="Adobe Ming Std L" w:hAnsi="Nirmala UI" w:cs="Nirmala UI"/>
          <w:color w:val="222222"/>
          <w:shd w:val="clear" w:color="auto" w:fill="FFFFFF"/>
        </w:rPr>
        <w:t>तुलना</w:t>
      </w:r>
      <w:r w:rsidRPr="00404358">
        <w:rPr>
          <w:rFonts w:ascii="Adobe Ming Std L" w:eastAsia="Adobe Ming Std L" w:hAnsi="Adobe Ming Std L" w:cs="Arial"/>
          <w:color w:val="222222"/>
          <w:shd w:val="clear" w:color="auto" w:fill="FFFFFF"/>
        </w:rPr>
        <w:t xml:space="preserve"> </w:t>
      </w:r>
      <w:r w:rsidRPr="00404358">
        <w:rPr>
          <w:rFonts w:ascii="Nirmala UI" w:eastAsia="Adobe Ming Std L" w:hAnsi="Nirmala UI" w:cs="Nirmala UI"/>
          <w:color w:val="222222"/>
          <w:shd w:val="clear" w:color="auto" w:fill="FFFFFF"/>
        </w:rPr>
        <w:t>में</w:t>
      </w:r>
      <w:r w:rsidRPr="00404358">
        <w:rPr>
          <w:rFonts w:ascii="Adobe Ming Std L" w:eastAsia="Adobe Ming Std L" w:hAnsi="Adobe Ming Std L" w:cs="Arial"/>
          <w:color w:val="222222"/>
          <w:shd w:val="clear" w:color="auto" w:fill="FFFFFF"/>
        </w:rPr>
        <w:t xml:space="preserve"> </w:t>
      </w:r>
      <w:r w:rsidRPr="00404358">
        <w:rPr>
          <w:rFonts w:ascii="Nirmala UI" w:eastAsia="Adobe Ming Std L" w:hAnsi="Nirmala UI" w:cs="Nirmala UI"/>
          <w:color w:val="222222"/>
          <w:shd w:val="clear" w:color="auto" w:fill="FFFFFF"/>
        </w:rPr>
        <w:t>भारत</w:t>
      </w:r>
      <w:r w:rsidRPr="00404358">
        <w:rPr>
          <w:rFonts w:ascii="Adobe Ming Std L" w:eastAsia="Adobe Ming Std L" w:hAnsi="Adobe Ming Std L" w:cs="Arial"/>
          <w:color w:val="222222"/>
          <w:shd w:val="clear" w:color="auto" w:fill="FFFFFF"/>
        </w:rPr>
        <w:t xml:space="preserve"> </w:t>
      </w:r>
      <w:r w:rsidRPr="00404358">
        <w:rPr>
          <w:rFonts w:ascii="Nirmala UI" w:eastAsia="Adobe Ming Std L" w:hAnsi="Nirmala UI" w:cs="Nirmala UI"/>
          <w:color w:val="222222"/>
          <w:shd w:val="clear" w:color="auto" w:fill="FFFFFF"/>
        </w:rPr>
        <w:t>में</w:t>
      </w:r>
      <w:r w:rsidRPr="00404358">
        <w:rPr>
          <w:rFonts w:ascii="Adobe Ming Std L" w:eastAsia="Adobe Ming Std L" w:hAnsi="Adobe Ming Std L" w:cs="Arial"/>
          <w:color w:val="222222"/>
          <w:shd w:val="clear" w:color="auto" w:fill="FFFFFF"/>
        </w:rPr>
        <w:t xml:space="preserve"> </w:t>
      </w:r>
      <w:r w:rsidRPr="00404358">
        <w:rPr>
          <w:rFonts w:ascii="Nirmala UI" w:eastAsia="Adobe Ming Std L" w:hAnsi="Nirmala UI" w:cs="Nirmala UI"/>
          <w:color w:val="222222"/>
          <w:shd w:val="clear" w:color="auto" w:fill="FFFFFF"/>
        </w:rPr>
        <w:t>पूँजी</w:t>
      </w:r>
      <w:r w:rsidRPr="00404358">
        <w:rPr>
          <w:rFonts w:ascii="Adobe Ming Std L" w:eastAsia="Adobe Ming Std L" w:hAnsi="Adobe Ming Std L" w:cs="Arial"/>
          <w:color w:val="222222"/>
          <w:shd w:val="clear" w:color="auto" w:fill="FFFFFF"/>
        </w:rPr>
        <w:t xml:space="preserve"> </w:t>
      </w:r>
      <w:r w:rsidRPr="00404358">
        <w:rPr>
          <w:rFonts w:ascii="Nirmala UI" w:eastAsia="Adobe Ming Std L" w:hAnsi="Nirmala UI" w:cs="Nirmala UI"/>
          <w:color w:val="222222"/>
          <w:shd w:val="clear" w:color="auto" w:fill="FFFFFF"/>
        </w:rPr>
        <w:t>बाजार</w:t>
      </w:r>
      <w:r w:rsidRPr="00404358">
        <w:rPr>
          <w:rFonts w:ascii="Adobe Ming Std L" w:eastAsia="Adobe Ming Std L" w:hAnsi="Adobe Ming Std L" w:cs="Arial"/>
          <w:color w:val="222222"/>
          <w:shd w:val="clear" w:color="auto" w:fill="FFFFFF"/>
        </w:rPr>
        <w:t xml:space="preserve"> </w:t>
      </w:r>
      <w:r w:rsidRPr="00404358">
        <w:rPr>
          <w:rFonts w:ascii="Nirmala UI" w:eastAsia="Adobe Ming Std L" w:hAnsi="Nirmala UI" w:cs="Nirmala UI"/>
          <w:color w:val="222222"/>
          <w:shd w:val="clear" w:color="auto" w:fill="FFFFFF"/>
        </w:rPr>
        <w:t>में</w:t>
      </w:r>
      <w:r w:rsidRPr="00404358">
        <w:rPr>
          <w:rFonts w:ascii="Adobe Ming Std L" w:eastAsia="Adobe Ming Std L" w:hAnsi="Adobe Ming Std L" w:cs="Arial"/>
          <w:color w:val="222222"/>
          <w:shd w:val="clear" w:color="auto" w:fill="FFFFFF"/>
        </w:rPr>
        <w:t xml:space="preserve"> </w:t>
      </w:r>
      <w:r w:rsidRPr="00404358">
        <w:rPr>
          <w:rFonts w:ascii="Nirmala UI" w:eastAsia="Adobe Ming Std L" w:hAnsi="Nirmala UI" w:cs="Nirmala UI"/>
          <w:color w:val="222222"/>
          <w:shd w:val="clear" w:color="auto" w:fill="FFFFFF"/>
        </w:rPr>
        <w:t>पैठ</w:t>
      </w:r>
      <w:r w:rsidRPr="00404358">
        <w:rPr>
          <w:rFonts w:ascii="Adobe Ming Std L" w:eastAsia="Adobe Ming Std L" w:hAnsi="Adobe Ming Std L" w:cs="Arial"/>
          <w:color w:val="222222"/>
          <w:shd w:val="clear" w:color="auto" w:fill="FFFFFF"/>
        </w:rPr>
        <w:t xml:space="preserve"> </w:t>
      </w:r>
      <w:r w:rsidRPr="00404358">
        <w:rPr>
          <w:rFonts w:ascii="Nirmala UI" w:eastAsia="Adobe Ming Std L" w:hAnsi="Nirmala UI" w:cs="Nirmala UI"/>
          <w:color w:val="222222"/>
          <w:shd w:val="clear" w:color="auto" w:fill="FFFFFF"/>
        </w:rPr>
        <w:t>कम</w:t>
      </w:r>
      <w:r w:rsidRPr="00404358">
        <w:rPr>
          <w:rFonts w:ascii="Adobe Ming Std L" w:eastAsia="Adobe Ming Std L" w:hAnsi="Adobe Ming Std L" w:cs="Arial"/>
          <w:color w:val="222222"/>
          <w:shd w:val="clear" w:color="auto" w:fill="FFFFFF"/>
        </w:rPr>
        <w:t xml:space="preserve"> </w:t>
      </w:r>
      <w:r w:rsidRPr="00404358">
        <w:rPr>
          <w:rFonts w:ascii="Nirmala UI" w:eastAsia="Adobe Ming Std L" w:hAnsi="Nirmala UI" w:cs="Nirmala UI"/>
          <w:color w:val="222222"/>
          <w:shd w:val="clear" w:color="auto" w:fill="FFFFFF"/>
        </w:rPr>
        <w:t>है।सामाजिक</w:t>
      </w:r>
      <w:r w:rsidRPr="00404358">
        <w:rPr>
          <w:rFonts w:ascii="Adobe Ming Std L" w:eastAsia="Adobe Ming Std L" w:hAnsi="Adobe Ming Std L" w:cs="Arial"/>
          <w:color w:val="222222"/>
          <w:shd w:val="clear" w:color="auto" w:fill="FFFFFF"/>
        </w:rPr>
        <w:t xml:space="preserve"> </w:t>
      </w:r>
      <w:r w:rsidRPr="00404358">
        <w:rPr>
          <w:rFonts w:ascii="Nirmala UI" w:eastAsia="Adobe Ming Std L" w:hAnsi="Nirmala UI" w:cs="Nirmala UI"/>
          <w:color w:val="222222"/>
          <w:shd w:val="clear" w:color="auto" w:fill="FFFFFF"/>
        </w:rPr>
        <w:t>और</w:t>
      </w:r>
      <w:r w:rsidRPr="00404358">
        <w:rPr>
          <w:rFonts w:ascii="Adobe Ming Std L" w:eastAsia="Adobe Ming Std L" w:hAnsi="Adobe Ming Std L" w:cs="Arial"/>
          <w:color w:val="222222"/>
          <w:shd w:val="clear" w:color="auto" w:fill="FFFFFF"/>
        </w:rPr>
        <w:t xml:space="preserve"> </w:t>
      </w:r>
      <w:r w:rsidRPr="00404358">
        <w:rPr>
          <w:rFonts w:ascii="Nirmala UI" w:eastAsia="Adobe Ming Std L" w:hAnsi="Nirmala UI" w:cs="Nirmala UI"/>
          <w:color w:val="222222"/>
          <w:shd w:val="clear" w:color="auto" w:fill="FFFFFF"/>
        </w:rPr>
        <w:t>व्यवहार</w:t>
      </w:r>
      <w:r w:rsidRPr="00404358">
        <w:rPr>
          <w:rFonts w:ascii="Adobe Ming Std L" w:eastAsia="Adobe Ming Std L" w:hAnsi="Adobe Ming Std L" w:cs="Arial"/>
          <w:color w:val="222222"/>
          <w:shd w:val="clear" w:color="auto" w:fill="FFFFFF"/>
        </w:rPr>
        <w:t xml:space="preserve"> </w:t>
      </w:r>
      <w:r w:rsidRPr="00404358">
        <w:rPr>
          <w:rFonts w:ascii="Nirmala UI" w:eastAsia="Adobe Ming Std L" w:hAnsi="Nirmala UI" w:cs="Nirmala UI"/>
          <w:color w:val="222222"/>
          <w:shd w:val="clear" w:color="auto" w:fill="FFFFFF"/>
        </w:rPr>
        <w:t>संबंधी</w:t>
      </w:r>
      <w:r w:rsidRPr="00404358">
        <w:rPr>
          <w:rFonts w:ascii="Adobe Ming Std L" w:eastAsia="Adobe Ming Std L" w:hAnsi="Adobe Ming Std L" w:cs="Arial"/>
          <w:color w:val="222222"/>
          <w:shd w:val="clear" w:color="auto" w:fill="FFFFFF"/>
        </w:rPr>
        <w:t xml:space="preserve"> </w:t>
      </w:r>
      <w:r w:rsidRPr="00404358">
        <w:rPr>
          <w:rFonts w:ascii="Nirmala UI" w:eastAsia="Adobe Ming Std L" w:hAnsi="Nirmala UI" w:cs="Nirmala UI"/>
          <w:color w:val="222222"/>
          <w:shd w:val="clear" w:color="auto" w:fill="FFFFFF"/>
        </w:rPr>
        <w:t>पहलू</w:t>
      </w:r>
      <w:r w:rsidRPr="00404358">
        <w:rPr>
          <w:rFonts w:ascii="Adobe Ming Std L" w:eastAsia="Adobe Ming Std L" w:hAnsi="Adobe Ming Std L" w:cs="Arial"/>
          <w:color w:val="222222"/>
          <w:shd w:val="clear" w:color="auto" w:fill="FFFFFF"/>
        </w:rPr>
        <w:t xml:space="preserve"> </w:t>
      </w:r>
      <w:r w:rsidRPr="00404358">
        <w:rPr>
          <w:rFonts w:ascii="Nirmala UI" w:eastAsia="Adobe Ming Std L" w:hAnsi="Nirmala UI" w:cs="Nirmala UI"/>
          <w:color w:val="222222"/>
          <w:shd w:val="clear" w:color="auto" w:fill="FFFFFF"/>
        </w:rPr>
        <w:t>जनसंख्या</w:t>
      </w:r>
      <w:r w:rsidRPr="00404358">
        <w:rPr>
          <w:rFonts w:ascii="Adobe Ming Std L" w:eastAsia="Adobe Ming Std L" w:hAnsi="Adobe Ming Std L" w:cs="Arial"/>
          <w:color w:val="222222"/>
          <w:shd w:val="clear" w:color="auto" w:fill="FFFFFF"/>
        </w:rPr>
        <w:t xml:space="preserve"> </w:t>
      </w:r>
      <w:r w:rsidRPr="00404358">
        <w:rPr>
          <w:rFonts w:ascii="Nirmala UI" w:eastAsia="Adobe Ming Std L" w:hAnsi="Nirmala UI" w:cs="Nirmala UI"/>
          <w:color w:val="222222"/>
          <w:shd w:val="clear" w:color="auto" w:fill="FFFFFF"/>
        </w:rPr>
        <w:t>की</w:t>
      </w:r>
      <w:r w:rsidRPr="00404358">
        <w:rPr>
          <w:rFonts w:ascii="Adobe Ming Std L" w:eastAsia="Adobe Ming Std L" w:hAnsi="Adobe Ming Std L" w:cs="Arial"/>
          <w:color w:val="222222"/>
          <w:shd w:val="clear" w:color="auto" w:fill="FFFFFF"/>
        </w:rPr>
        <w:t xml:space="preserve"> </w:t>
      </w:r>
      <w:r w:rsidRPr="00404358">
        <w:rPr>
          <w:rFonts w:ascii="Nirmala UI" w:eastAsia="Adobe Ming Std L" w:hAnsi="Nirmala UI" w:cs="Nirmala UI"/>
          <w:color w:val="222222"/>
          <w:shd w:val="clear" w:color="auto" w:fill="FFFFFF"/>
        </w:rPr>
        <w:t>बचत</w:t>
      </w:r>
      <w:r w:rsidRPr="00404358">
        <w:rPr>
          <w:rFonts w:ascii="Adobe Ming Std L" w:eastAsia="Adobe Ming Std L" w:hAnsi="Adobe Ming Std L" w:cs="Arial"/>
          <w:color w:val="222222"/>
          <w:shd w:val="clear" w:color="auto" w:fill="FFFFFF"/>
        </w:rPr>
        <w:t xml:space="preserve"> </w:t>
      </w:r>
      <w:r w:rsidRPr="00404358">
        <w:rPr>
          <w:rFonts w:ascii="Nirmala UI" w:eastAsia="Adobe Ming Std L" w:hAnsi="Nirmala UI" w:cs="Nirmala UI"/>
          <w:color w:val="222222"/>
          <w:shd w:val="clear" w:color="auto" w:fill="FFFFFF"/>
        </w:rPr>
        <w:t>और</w:t>
      </w:r>
      <w:r w:rsidRPr="00404358">
        <w:rPr>
          <w:rFonts w:ascii="Adobe Ming Std L" w:eastAsia="Adobe Ming Std L" w:hAnsi="Adobe Ming Std L" w:cs="Arial"/>
          <w:color w:val="222222"/>
          <w:shd w:val="clear" w:color="auto" w:fill="FFFFFF"/>
        </w:rPr>
        <w:t xml:space="preserve"> </w:t>
      </w:r>
      <w:r w:rsidRPr="00404358">
        <w:rPr>
          <w:rFonts w:ascii="Nirmala UI" w:eastAsia="Adobe Ming Std L" w:hAnsi="Nirmala UI" w:cs="Nirmala UI"/>
          <w:color w:val="222222"/>
          <w:shd w:val="clear" w:color="auto" w:fill="FFFFFF"/>
        </w:rPr>
        <w:t>निवेश</w:t>
      </w:r>
      <w:r w:rsidRPr="00404358">
        <w:rPr>
          <w:rFonts w:ascii="Adobe Ming Std L" w:eastAsia="Adobe Ming Std L" w:hAnsi="Adobe Ming Std L" w:cs="Arial"/>
          <w:color w:val="222222"/>
          <w:shd w:val="clear" w:color="auto" w:fill="FFFFFF"/>
        </w:rPr>
        <w:t xml:space="preserve"> </w:t>
      </w:r>
      <w:r w:rsidRPr="00404358">
        <w:rPr>
          <w:rFonts w:ascii="Nirmala UI" w:eastAsia="Adobe Ming Std L" w:hAnsi="Nirmala UI" w:cs="Nirmala UI"/>
          <w:color w:val="222222"/>
          <w:shd w:val="clear" w:color="auto" w:fill="FFFFFF"/>
        </w:rPr>
        <w:t>की</w:t>
      </w:r>
      <w:r w:rsidRPr="00404358">
        <w:rPr>
          <w:rFonts w:ascii="Adobe Ming Std L" w:eastAsia="Adobe Ming Std L" w:hAnsi="Adobe Ming Std L" w:cs="Arial"/>
          <w:color w:val="222222"/>
          <w:shd w:val="clear" w:color="auto" w:fill="FFFFFF"/>
        </w:rPr>
        <w:t xml:space="preserve"> </w:t>
      </w:r>
      <w:r w:rsidRPr="00404358">
        <w:rPr>
          <w:rFonts w:ascii="Nirmala UI" w:eastAsia="Adobe Ming Std L" w:hAnsi="Nirmala UI" w:cs="Nirmala UI"/>
          <w:color w:val="222222"/>
          <w:shd w:val="clear" w:color="auto" w:fill="FFFFFF"/>
        </w:rPr>
        <w:t>आदतों</w:t>
      </w:r>
      <w:r w:rsidRPr="00404358">
        <w:rPr>
          <w:rFonts w:ascii="Adobe Ming Std L" w:eastAsia="Adobe Ming Std L" w:hAnsi="Adobe Ming Std L" w:cs="Arial"/>
          <w:color w:val="222222"/>
          <w:shd w:val="clear" w:color="auto" w:fill="FFFFFF"/>
        </w:rPr>
        <w:t xml:space="preserve"> </w:t>
      </w:r>
      <w:r w:rsidRPr="00404358">
        <w:rPr>
          <w:rFonts w:ascii="Nirmala UI" w:eastAsia="Adobe Ming Std L" w:hAnsi="Nirmala UI" w:cs="Nirmala UI"/>
          <w:color w:val="222222"/>
          <w:shd w:val="clear" w:color="auto" w:fill="FFFFFF"/>
        </w:rPr>
        <w:t>को</w:t>
      </w:r>
      <w:r w:rsidRPr="00404358">
        <w:rPr>
          <w:rFonts w:ascii="Adobe Ming Std L" w:eastAsia="Adobe Ming Std L" w:hAnsi="Adobe Ming Std L" w:cs="Arial"/>
          <w:color w:val="222222"/>
          <w:shd w:val="clear" w:color="auto" w:fill="FFFFFF"/>
        </w:rPr>
        <w:t xml:space="preserve"> </w:t>
      </w:r>
      <w:r w:rsidRPr="00404358">
        <w:rPr>
          <w:rFonts w:ascii="Nirmala UI" w:eastAsia="Adobe Ming Std L" w:hAnsi="Nirmala UI" w:cs="Nirmala UI"/>
          <w:color w:val="222222"/>
          <w:shd w:val="clear" w:color="auto" w:fill="FFFFFF"/>
        </w:rPr>
        <w:t>आकार</w:t>
      </w:r>
      <w:r w:rsidRPr="00404358">
        <w:rPr>
          <w:rFonts w:ascii="Adobe Ming Std L" w:eastAsia="Adobe Ming Std L" w:hAnsi="Adobe Ming Std L" w:cs="Arial"/>
          <w:color w:val="222222"/>
          <w:shd w:val="clear" w:color="auto" w:fill="FFFFFF"/>
        </w:rPr>
        <w:t xml:space="preserve"> </w:t>
      </w:r>
      <w:r w:rsidRPr="00404358">
        <w:rPr>
          <w:rFonts w:ascii="Nirmala UI" w:eastAsia="Adobe Ming Std L" w:hAnsi="Nirmala UI" w:cs="Nirmala UI"/>
          <w:color w:val="222222"/>
          <w:shd w:val="clear" w:color="auto" w:fill="FFFFFF"/>
        </w:rPr>
        <w:t>देने</w:t>
      </w:r>
      <w:r w:rsidRPr="00404358">
        <w:rPr>
          <w:rFonts w:ascii="Adobe Ming Std L" w:eastAsia="Adobe Ming Std L" w:hAnsi="Adobe Ming Std L" w:cs="Arial"/>
          <w:color w:val="222222"/>
          <w:shd w:val="clear" w:color="auto" w:fill="FFFFFF"/>
        </w:rPr>
        <w:t xml:space="preserve"> </w:t>
      </w:r>
      <w:r w:rsidRPr="00404358">
        <w:rPr>
          <w:rFonts w:ascii="Nirmala UI" w:eastAsia="Adobe Ming Std L" w:hAnsi="Nirmala UI" w:cs="Nirmala UI"/>
          <w:color w:val="222222"/>
          <w:shd w:val="clear" w:color="auto" w:fill="FFFFFF"/>
        </w:rPr>
        <w:t>में</w:t>
      </w:r>
      <w:r w:rsidRPr="00404358">
        <w:rPr>
          <w:rFonts w:ascii="Adobe Ming Std L" w:eastAsia="Adobe Ming Std L" w:hAnsi="Adobe Ming Std L" w:cs="Arial"/>
          <w:color w:val="222222"/>
          <w:shd w:val="clear" w:color="auto" w:fill="FFFFFF"/>
        </w:rPr>
        <w:t xml:space="preserve"> </w:t>
      </w:r>
      <w:r w:rsidRPr="00404358">
        <w:rPr>
          <w:rFonts w:ascii="Nirmala UI" w:eastAsia="Adobe Ming Std L" w:hAnsi="Nirmala UI" w:cs="Nirmala UI"/>
          <w:color w:val="222222"/>
          <w:shd w:val="clear" w:color="auto" w:fill="FFFFFF"/>
        </w:rPr>
        <w:t>महत्वपूर्ण</w:t>
      </w:r>
      <w:r w:rsidRPr="00404358">
        <w:rPr>
          <w:rFonts w:ascii="Adobe Ming Std L" w:eastAsia="Adobe Ming Std L" w:hAnsi="Adobe Ming Std L" w:cs="Arial"/>
          <w:color w:val="222222"/>
          <w:shd w:val="clear" w:color="auto" w:fill="FFFFFF"/>
        </w:rPr>
        <w:t xml:space="preserve"> </w:t>
      </w:r>
      <w:r w:rsidRPr="00404358">
        <w:rPr>
          <w:rFonts w:ascii="Nirmala UI" w:eastAsia="Adobe Ming Std L" w:hAnsi="Nirmala UI" w:cs="Nirmala UI"/>
          <w:color w:val="222222"/>
          <w:shd w:val="clear" w:color="auto" w:fill="FFFFFF"/>
        </w:rPr>
        <w:t>भूमिका</w:t>
      </w:r>
      <w:r w:rsidRPr="00404358">
        <w:rPr>
          <w:rFonts w:ascii="Adobe Ming Std L" w:eastAsia="Adobe Ming Std L" w:hAnsi="Adobe Ming Std L" w:cs="Arial"/>
          <w:color w:val="222222"/>
          <w:shd w:val="clear" w:color="auto" w:fill="FFFFFF"/>
        </w:rPr>
        <w:t xml:space="preserve"> </w:t>
      </w:r>
      <w:r w:rsidRPr="00404358">
        <w:rPr>
          <w:rFonts w:ascii="Nirmala UI" w:eastAsia="Adobe Ming Std L" w:hAnsi="Nirmala UI" w:cs="Nirmala UI"/>
          <w:color w:val="222222"/>
          <w:shd w:val="clear" w:color="auto" w:fill="FFFFFF"/>
        </w:rPr>
        <w:t>निभाते</w:t>
      </w:r>
      <w:r w:rsidRPr="00404358">
        <w:rPr>
          <w:rFonts w:ascii="Adobe Ming Std L" w:eastAsia="Adobe Ming Std L" w:hAnsi="Adobe Ming Std L" w:cs="Arial"/>
          <w:color w:val="222222"/>
          <w:shd w:val="clear" w:color="auto" w:fill="FFFFFF"/>
        </w:rPr>
        <w:t xml:space="preserve"> </w:t>
      </w:r>
      <w:r w:rsidRPr="00404358">
        <w:rPr>
          <w:rFonts w:ascii="Nirmala UI" w:eastAsia="Adobe Ming Std L" w:hAnsi="Nirmala UI" w:cs="Nirmala UI"/>
          <w:color w:val="222222"/>
          <w:shd w:val="clear" w:color="auto" w:fill="FFFFFF"/>
        </w:rPr>
        <w:t>हैं।</w:t>
      </w:r>
      <w:r w:rsidRPr="00404358">
        <w:rPr>
          <w:rFonts w:ascii="Adobe Ming Std L" w:eastAsia="Adobe Ming Std L" w:hAnsi="Adobe Ming Std L" w:cs="Arial"/>
          <w:color w:val="222222"/>
          <w:shd w:val="clear" w:color="auto" w:fill="FFFFFF"/>
        </w:rPr>
        <w:t xml:space="preserve"> </w:t>
      </w:r>
      <w:r w:rsidRPr="00404358">
        <w:rPr>
          <w:rFonts w:ascii="Nirmala UI" w:eastAsia="Adobe Ming Std L" w:hAnsi="Nirmala UI" w:cs="Nirmala UI"/>
          <w:color w:val="222222"/>
          <w:shd w:val="clear" w:color="auto" w:fill="FFFFFF"/>
        </w:rPr>
        <w:t>व्यवहार</w:t>
      </w:r>
      <w:r w:rsidRPr="00404358">
        <w:rPr>
          <w:rFonts w:ascii="Adobe Ming Std L" w:eastAsia="Adobe Ming Std L" w:hAnsi="Adobe Ming Std L" w:cs="Arial"/>
          <w:color w:val="222222"/>
          <w:shd w:val="clear" w:color="auto" w:fill="FFFFFF"/>
        </w:rPr>
        <w:t xml:space="preserve"> </w:t>
      </w:r>
      <w:r w:rsidRPr="00404358">
        <w:rPr>
          <w:rFonts w:ascii="Nirmala UI" w:eastAsia="Adobe Ming Std L" w:hAnsi="Nirmala UI" w:cs="Nirmala UI"/>
          <w:color w:val="222222"/>
          <w:shd w:val="clear" w:color="auto" w:fill="FFFFFF"/>
        </w:rPr>
        <w:t>विज्ञान</w:t>
      </w:r>
      <w:r w:rsidRPr="00404358">
        <w:rPr>
          <w:rFonts w:ascii="Adobe Ming Std L" w:eastAsia="Adobe Ming Std L" w:hAnsi="Adobe Ming Std L" w:cs="Arial"/>
          <w:color w:val="222222"/>
          <w:shd w:val="clear" w:color="auto" w:fill="FFFFFF"/>
        </w:rPr>
        <w:t xml:space="preserve"> </w:t>
      </w:r>
      <w:r w:rsidRPr="00404358">
        <w:rPr>
          <w:rFonts w:ascii="Nirmala UI" w:eastAsia="Adobe Ming Std L" w:hAnsi="Nirmala UI" w:cs="Nirmala UI"/>
          <w:color w:val="222222"/>
          <w:shd w:val="clear" w:color="auto" w:fill="FFFFFF"/>
        </w:rPr>
        <w:t>उपकरण</w:t>
      </w:r>
      <w:r w:rsidRPr="00404358">
        <w:rPr>
          <w:rFonts w:ascii="Adobe Ming Std L" w:eastAsia="Adobe Ming Std L" w:hAnsi="Adobe Ming Std L" w:cs="Arial"/>
          <w:color w:val="222222"/>
          <w:shd w:val="clear" w:color="auto" w:fill="FFFFFF"/>
        </w:rPr>
        <w:t xml:space="preserve"> </w:t>
      </w:r>
      <w:r w:rsidRPr="00404358">
        <w:rPr>
          <w:rFonts w:ascii="Nirmala UI" w:eastAsia="Adobe Ming Std L" w:hAnsi="Nirmala UI" w:cs="Nirmala UI"/>
          <w:color w:val="222222"/>
          <w:shd w:val="clear" w:color="auto" w:fill="FFFFFF"/>
        </w:rPr>
        <w:t>वर्षों</w:t>
      </w:r>
      <w:r w:rsidRPr="00404358">
        <w:rPr>
          <w:rFonts w:ascii="Adobe Ming Std L" w:eastAsia="Adobe Ming Std L" w:hAnsi="Adobe Ming Std L" w:cs="Arial"/>
          <w:color w:val="222222"/>
          <w:shd w:val="clear" w:color="auto" w:fill="FFFFFF"/>
        </w:rPr>
        <w:t xml:space="preserve"> </w:t>
      </w:r>
      <w:r w:rsidRPr="00404358">
        <w:rPr>
          <w:rFonts w:ascii="Nirmala UI" w:eastAsia="Adobe Ming Std L" w:hAnsi="Nirmala UI" w:cs="Nirmala UI"/>
          <w:color w:val="222222"/>
          <w:shd w:val="clear" w:color="auto" w:fill="FFFFFF"/>
        </w:rPr>
        <w:t>से</w:t>
      </w:r>
      <w:r w:rsidRPr="00404358">
        <w:rPr>
          <w:rFonts w:ascii="Adobe Ming Std L" w:eastAsia="Adobe Ming Std L" w:hAnsi="Adobe Ming Std L" w:cs="Arial"/>
          <w:color w:val="222222"/>
          <w:shd w:val="clear" w:color="auto" w:fill="FFFFFF"/>
        </w:rPr>
        <w:t xml:space="preserve"> </w:t>
      </w:r>
      <w:r w:rsidRPr="00404358">
        <w:rPr>
          <w:rFonts w:ascii="Nirmala UI" w:eastAsia="Adobe Ming Std L" w:hAnsi="Nirmala UI" w:cs="Nirmala UI"/>
          <w:color w:val="222222"/>
          <w:shd w:val="clear" w:color="auto" w:fill="FFFFFF"/>
        </w:rPr>
        <w:t>आगे</w:t>
      </w:r>
      <w:r w:rsidRPr="00404358">
        <w:rPr>
          <w:rFonts w:ascii="Adobe Ming Std L" w:eastAsia="Adobe Ming Std L" w:hAnsi="Adobe Ming Std L" w:cs="Arial"/>
          <w:color w:val="222222"/>
          <w:shd w:val="clear" w:color="auto" w:fill="FFFFFF"/>
        </w:rPr>
        <w:t xml:space="preserve"> </w:t>
      </w:r>
      <w:r w:rsidRPr="00404358">
        <w:rPr>
          <w:rFonts w:ascii="Nirmala UI" w:eastAsia="Adobe Ming Std L" w:hAnsi="Nirmala UI" w:cs="Nirmala UI"/>
          <w:color w:val="222222"/>
          <w:shd w:val="clear" w:color="auto" w:fill="FFFFFF"/>
        </w:rPr>
        <w:t>बढ़</w:t>
      </w:r>
      <w:r w:rsidRPr="00404358">
        <w:rPr>
          <w:rFonts w:ascii="Adobe Ming Std L" w:eastAsia="Adobe Ming Std L" w:hAnsi="Adobe Ming Std L" w:cs="Arial"/>
          <w:color w:val="222222"/>
          <w:shd w:val="clear" w:color="auto" w:fill="FFFFFF"/>
        </w:rPr>
        <w:t xml:space="preserve"> </w:t>
      </w:r>
      <w:r w:rsidRPr="00404358">
        <w:rPr>
          <w:rFonts w:ascii="Nirmala UI" w:eastAsia="Adobe Ming Std L" w:hAnsi="Nirmala UI" w:cs="Nirmala UI"/>
          <w:color w:val="222222"/>
          <w:shd w:val="clear" w:color="auto" w:fill="FFFFFF"/>
        </w:rPr>
        <w:t>रहे</w:t>
      </w:r>
      <w:r w:rsidRPr="00404358">
        <w:rPr>
          <w:rFonts w:ascii="Adobe Ming Std L" w:eastAsia="Adobe Ming Std L" w:hAnsi="Adobe Ming Std L" w:cs="Arial"/>
          <w:color w:val="222222"/>
          <w:shd w:val="clear" w:color="auto" w:fill="FFFFFF"/>
        </w:rPr>
        <w:t xml:space="preserve"> </w:t>
      </w:r>
      <w:r w:rsidRPr="00404358">
        <w:rPr>
          <w:rFonts w:ascii="Nirmala UI" w:eastAsia="Adobe Ming Std L" w:hAnsi="Nirmala UI" w:cs="Nirmala UI"/>
          <w:color w:val="222222"/>
          <w:shd w:val="clear" w:color="auto" w:fill="FFFFFF"/>
        </w:rPr>
        <w:t>हैं</w:t>
      </w:r>
      <w:r w:rsidRPr="00404358">
        <w:rPr>
          <w:rFonts w:ascii="Adobe Ming Std L" w:eastAsia="Adobe Ming Std L" w:hAnsi="Adobe Ming Std L" w:cs="Arial"/>
          <w:color w:val="222222"/>
          <w:shd w:val="clear" w:color="auto" w:fill="FFFFFF"/>
        </w:rPr>
        <w:t xml:space="preserve"> </w:t>
      </w:r>
      <w:r w:rsidRPr="00404358">
        <w:rPr>
          <w:rFonts w:ascii="Nirmala UI" w:eastAsia="Adobe Ming Std L" w:hAnsi="Nirmala UI" w:cs="Nirmala UI"/>
          <w:color w:val="222222"/>
          <w:shd w:val="clear" w:color="auto" w:fill="FFFFFF"/>
        </w:rPr>
        <w:t>तथा</w:t>
      </w:r>
      <w:r w:rsidRPr="00404358">
        <w:rPr>
          <w:rFonts w:ascii="Adobe Ming Std L" w:eastAsia="Adobe Ming Std L" w:hAnsi="Adobe Ming Std L" w:cs="Arial"/>
          <w:color w:val="222222"/>
          <w:shd w:val="clear" w:color="auto" w:fill="FFFFFF"/>
        </w:rPr>
        <w:t xml:space="preserve"> </w:t>
      </w:r>
      <w:r w:rsidRPr="00404358">
        <w:rPr>
          <w:rFonts w:ascii="Nirmala UI" w:eastAsia="Adobe Ming Std L" w:hAnsi="Nirmala UI" w:cs="Nirmala UI"/>
          <w:color w:val="222222"/>
          <w:shd w:val="clear" w:color="auto" w:fill="FFFFFF"/>
        </w:rPr>
        <w:t>गहरी</w:t>
      </w:r>
      <w:r w:rsidRPr="00404358">
        <w:rPr>
          <w:rFonts w:ascii="Adobe Ming Std L" w:eastAsia="Adobe Ming Std L" w:hAnsi="Adobe Ming Std L" w:cs="Arial"/>
          <w:color w:val="222222"/>
          <w:shd w:val="clear" w:color="auto" w:fill="FFFFFF"/>
        </w:rPr>
        <w:t xml:space="preserve"> </w:t>
      </w:r>
      <w:r w:rsidRPr="00404358">
        <w:rPr>
          <w:rFonts w:ascii="Nirmala UI" w:eastAsia="Adobe Ming Std L" w:hAnsi="Nirmala UI" w:cs="Nirmala UI"/>
          <w:color w:val="222222"/>
          <w:shd w:val="clear" w:color="auto" w:fill="FFFFFF"/>
        </w:rPr>
        <w:t>जड़ों</w:t>
      </w:r>
      <w:r w:rsidRPr="00404358">
        <w:rPr>
          <w:rFonts w:ascii="Adobe Ming Std L" w:eastAsia="Adobe Ming Std L" w:hAnsi="Adobe Ming Std L" w:cs="Arial"/>
          <w:color w:val="222222"/>
          <w:shd w:val="clear" w:color="auto" w:fill="FFFFFF"/>
        </w:rPr>
        <w:t xml:space="preserve"> </w:t>
      </w:r>
      <w:r w:rsidRPr="00404358">
        <w:rPr>
          <w:rFonts w:ascii="Nirmala UI" w:eastAsia="Adobe Ming Std L" w:hAnsi="Nirmala UI" w:cs="Nirmala UI"/>
          <w:color w:val="222222"/>
          <w:shd w:val="clear" w:color="auto" w:fill="FFFFFF"/>
        </w:rPr>
        <w:t>वाले</w:t>
      </w:r>
      <w:r w:rsidRPr="00404358">
        <w:rPr>
          <w:rFonts w:ascii="Adobe Ming Std L" w:eastAsia="Adobe Ming Std L" w:hAnsi="Adobe Ming Std L" w:cs="Arial"/>
          <w:color w:val="222222"/>
          <w:shd w:val="clear" w:color="auto" w:fill="FFFFFF"/>
        </w:rPr>
        <w:t xml:space="preserve"> </w:t>
      </w:r>
      <w:r w:rsidRPr="00404358">
        <w:rPr>
          <w:rFonts w:ascii="Nirmala UI" w:eastAsia="Adobe Ming Std L" w:hAnsi="Nirmala UI" w:cs="Nirmala UI"/>
          <w:color w:val="222222"/>
          <w:shd w:val="clear" w:color="auto" w:fill="FFFFFF"/>
        </w:rPr>
        <w:t>व्यवहार</w:t>
      </w:r>
      <w:r w:rsidRPr="00404358">
        <w:rPr>
          <w:rFonts w:ascii="Adobe Ming Std L" w:eastAsia="Adobe Ming Std L" w:hAnsi="Adobe Ming Std L" w:cs="Arial"/>
          <w:color w:val="222222"/>
          <w:shd w:val="clear" w:color="auto" w:fill="FFFFFF"/>
        </w:rPr>
        <w:t xml:space="preserve"> </w:t>
      </w:r>
      <w:r w:rsidRPr="00404358">
        <w:rPr>
          <w:rFonts w:ascii="Nirmala UI" w:eastAsia="Adobe Ming Std L" w:hAnsi="Nirmala UI" w:cs="Nirmala UI"/>
          <w:color w:val="222222"/>
          <w:shd w:val="clear" w:color="auto" w:fill="FFFFFF"/>
        </w:rPr>
        <w:t>के</w:t>
      </w:r>
      <w:r w:rsidRPr="00404358">
        <w:rPr>
          <w:rFonts w:ascii="Adobe Ming Std L" w:eastAsia="Adobe Ming Std L" w:hAnsi="Adobe Ming Std L" w:cs="Arial"/>
          <w:color w:val="222222"/>
          <w:shd w:val="clear" w:color="auto" w:fill="FFFFFF"/>
        </w:rPr>
        <w:t xml:space="preserve"> </w:t>
      </w:r>
      <w:r w:rsidRPr="00404358">
        <w:rPr>
          <w:rFonts w:ascii="Nirmala UI" w:eastAsia="Adobe Ming Std L" w:hAnsi="Nirmala UI" w:cs="Nirmala UI"/>
          <w:color w:val="222222"/>
          <w:shd w:val="clear" w:color="auto" w:fill="FFFFFF"/>
        </w:rPr>
        <w:t>तरीकों</w:t>
      </w:r>
      <w:r w:rsidRPr="00404358">
        <w:rPr>
          <w:rFonts w:ascii="Adobe Ming Std L" w:eastAsia="Adobe Ming Std L" w:hAnsi="Adobe Ming Std L" w:cs="Arial"/>
          <w:color w:val="222222"/>
          <w:shd w:val="clear" w:color="auto" w:fill="FFFFFF"/>
        </w:rPr>
        <w:t xml:space="preserve"> </w:t>
      </w:r>
      <w:r w:rsidRPr="00404358">
        <w:rPr>
          <w:rFonts w:ascii="Nirmala UI" w:eastAsia="Adobe Ming Std L" w:hAnsi="Nirmala UI" w:cs="Nirmala UI"/>
          <w:color w:val="222222"/>
          <w:shd w:val="clear" w:color="auto" w:fill="FFFFFF"/>
        </w:rPr>
        <w:t>और</w:t>
      </w:r>
      <w:r w:rsidRPr="00404358">
        <w:rPr>
          <w:rFonts w:ascii="Adobe Ming Std L" w:eastAsia="Adobe Ming Std L" w:hAnsi="Adobe Ming Std L" w:cs="Arial"/>
          <w:color w:val="222222"/>
          <w:shd w:val="clear" w:color="auto" w:fill="FFFFFF"/>
        </w:rPr>
        <w:t xml:space="preserve"> </w:t>
      </w:r>
      <w:r w:rsidRPr="00404358">
        <w:rPr>
          <w:rFonts w:ascii="Nirmala UI" w:eastAsia="Adobe Ming Std L" w:hAnsi="Nirmala UI" w:cs="Nirmala UI"/>
          <w:color w:val="222222"/>
          <w:shd w:val="clear" w:color="auto" w:fill="FFFFFF"/>
        </w:rPr>
        <w:t>पूर्वाग्रह</w:t>
      </w:r>
      <w:r w:rsidRPr="00404358">
        <w:rPr>
          <w:rFonts w:ascii="Adobe Ming Std L" w:eastAsia="Adobe Ming Std L" w:hAnsi="Adobe Ming Std L" w:cs="Arial"/>
          <w:color w:val="222222"/>
          <w:shd w:val="clear" w:color="auto" w:fill="FFFFFF"/>
        </w:rPr>
        <w:t xml:space="preserve"> </w:t>
      </w:r>
      <w:r w:rsidRPr="00404358">
        <w:rPr>
          <w:rFonts w:ascii="Nirmala UI" w:eastAsia="Adobe Ming Std L" w:hAnsi="Nirmala UI" w:cs="Nirmala UI"/>
          <w:color w:val="222222"/>
          <w:shd w:val="clear" w:color="auto" w:fill="FFFFFF"/>
        </w:rPr>
        <w:t>का</w:t>
      </w:r>
      <w:r w:rsidRPr="00404358">
        <w:rPr>
          <w:rFonts w:ascii="Adobe Ming Std L" w:eastAsia="Adobe Ming Std L" w:hAnsi="Adobe Ming Std L" w:cs="Arial"/>
          <w:color w:val="222222"/>
          <w:shd w:val="clear" w:color="auto" w:fill="FFFFFF"/>
        </w:rPr>
        <w:t xml:space="preserve"> </w:t>
      </w:r>
      <w:r w:rsidRPr="00404358">
        <w:rPr>
          <w:rFonts w:ascii="Nirmala UI" w:eastAsia="Adobe Ming Std L" w:hAnsi="Nirmala UI" w:cs="Nirmala UI"/>
          <w:color w:val="222222"/>
          <w:shd w:val="clear" w:color="auto" w:fill="FFFFFF"/>
        </w:rPr>
        <w:t>पता</w:t>
      </w:r>
      <w:r w:rsidRPr="00404358">
        <w:rPr>
          <w:rFonts w:ascii="Adobe Ming Std L" w:eastAsia="Adobe Ming Std L" w:hAnsi="Adobe Ming Std L" w:cs="Arial"/>
          <w:color w:val="222222"/>
          <w:shd w:val="clear" w:color="auto" w:fill="FFFFFF"/>
        </w:rPr>
        <w:t xml:space="preserve"> </w:t>
      </w:r>
      <w:r w:rsidRPr="00404358">
        <w:rPr>
          <w:rFonts w:ascii="Nirmala UI" w:eastAsia="Adobe Ming Std L" w:hAnsi="Nirmala UI" w:cs="Nirmala UI"/>
          <w:color w:val="222222"/>
          <w:shd w:val="clear" w:color="auto" w:fill="FFFFFF"/>
        </w:rPr>
        <w:t>लगा</w:t>
      </w:r>
      <w:r w:rsidRPr="00404358">
        <w:rPr>
          <w:rFonts w:ascii="Adobe Ming Std L" w:eastAsia="Adobe Ming Std L" w:hAnsi="Adobe Ming Std L" w:cs="Arial"/>
          <w:color w:val="222222"/>
          <w:shd w:val="clear" w:color="auto" w:fill="FFFFFF"/>
        </w:rPr>
        <w:t xml:space="preserve"> </w:t>
      </w:r>
      <w:r w:rsidRPr="00404358">
        <w:rPr>
          <w:rFonts w:ascii="Nirmala UI" w:eastAsia="Adobe Ming Std L" w:hAnsi="Nirmala UI" w:cs="Nirmala UI"/>
          <w:color w:val="222222"/>
          <w:shd w:val="clear" w:color="auto" w:fill="FFFFFF"/>
        </w:rPr>
        <w:t>सकते</w:t>
      </w:r>
      <w:r w:rsidRPr="00404358">
        <w:rPr>
          <w:rFonts w:ascii="Adobe Ming Std L" w:eastAsia="Adobe Ming Std L" w:hAnsi="Adobe Ming Std L" w:cs="Arial"/>
          <w:color w:val="222222"/>
          <w:shd w:val="clear" w:color="auto" w:fill="FFFFFF"/>
        </w:rPr>
        <w:t xml:space="preserve"> </w:t>
      </w:r>
      <w:r w:rsidRPr="00404358">
        <w:rPr>
          <w:rFonts w:ascii="Nirmala UI" w:eastAsia="Adobe Ming Std L" w:hAnsi="Nirmala UI" w:cs="Nirmala UI"/>
          <w:color w:val="222222"/>
          <w:shd w:val="clear" w:color="auto" w:fill="FFFFFF"/>
        </w:rPr>
        <w:t>हैं।</w:t>
      </w:r>
      <w:r w:rsidRPr="00404358">
        <w:rPr>
          <w:rFonts w:ascii="Adobe Ming Std L" w:eastAsia="Adobe Ming Std L" w:hAnsi="Adobe Ming Std L" w:cs="Arial"/>
          <w:color w:val="222222"/>
          <w:shd w:val="clear" w:color="auto" w:fill="FFFFFF"/>
        </w:rPr>
        <w:t xml:space="preserve"> </w:t>
      </w:r>
      <w:r w:rsidRPr="00404358">
        <w:rPr>
          <w:rFonts w:ascii="Nirmala UI" w:eastAsia="Adobe Ming Std L" w:hAnsi="Nirmala UI" w:cs="Nirmala UI"/>
          <w:color w:val="222222"/>
          <w:shd w:val="clear" w:color="auto" w:fill="FFFFFF"/>
        </w:rPr>
        <w:t>इस</w:t>
      </w:r>
      <w:r w:rsidRPr="00404358">
        <w:rPr>
          <w:rFonts w:ascii="Adobe Ming Std L" w:eastAsia="Adobe Ming Std L" w:hAnsi="Adobe Ming Std L" w:cs="Arial"/>
          <w:color w:val="222222"/>
          <w:shd w:val="clear" w:color="auto" w:fill="FFFFFF"/>
        </w:rPr>
        <w:t xml:space="preserve"> </w:t>
      </w:r>
      <w:r w:rsidRPr="00404358">
        <w:rPr>
          <w:rFonts w:ascii="Nirmala UI" w:eastAsia="Adobe Ming Std L" w:hAnsi="Nirmala UI" w:cs="Nirmala UI"/>
          <w:color w:val="222222"/>
          <w:shd w:val="clear" w:color="auto" w:fill="FFFFFF"/>
        </w:rPr>
        <w:t>तरह</w:t>
      </w:r>
      <w:r w:rsidRPr="00404358">
        <w:rPr>
          <w:rFonts w:ascii="Adobe Ming Std L" w:eastAsia="Adobe Ming Std L" w:hAnsi="Adobe Ming Std L" w:cs="Arial"/>
          <w:color w:val="222222"/>
          <w:shd w:val="clear" w:color="auto" w:fill="FFFFFF"/>
        </w:rPr>
        <w:t xml:space="preserve"> </w:t>
      </w:r>
      <w:r w:rsidRPr="00404358">
        <w:rPr>
          <w:rFonts w:ascii="Nirmala UI" w:eastAsia="Adobe Ming Std L" w:hAnsi="Nirmala UI" w:cs="Nirmala UI"/>
          <w:color w:val="222222"/>
          <w:shd w:val="clear" w:color="auto" w:fill="FFFFFF"/>
        </w:rPr>
        <w:t>के</w:t>
      </w:r>
      <w:r w:rsidRPr="00404358">
        <w:rPr>
          <w:rFonts w:ascii="Adobe Ming Std L" w:eastAsia="Adobe Ming Std L" w:hAnsi="Adobe Ming Std L" w:cs="Arial"/>
          <w:color w:val="222222"/>
          <w:shd w:val="clear" w:color="auto" w:fill="FFFFFF"/>
        </w:rPr>
        <w:t xml:space="preserve"> </w:t>
      </w:r>
      <w:r w:rsidRPr="00404358">
        <w:rPr>
          <w:rFonts w:ascii="Nirmala UI" w:eastAsia="Adobe Ming Std L" w:hAnsi="Nirmala UI" w:cs="Nirmala UI"/>
          <w:color w:val="222222"/>
          <w:shd w:val="clear" w:color="auto" w:fill="FFFFFF"/>
        </w:rPr>
        <w:t>अनुसंधान</w:t>
      </w:r>
      <w:r w:rsidRPr="00404358">
        <w:rPr>
          <w:rFonts w:ascii="Adobe Ming Std L" w:eastAsia="Adobe Ming Std L" w:hAnsi="Adobe Ming Std L" w:cs="Arial"/>
          <w:color w:val="222222"/>
          <w:shd w:val="clear" w:color="auto" w:fill="FFFFFF"/>
        </w:rPr>
        <w:t xml:space="preserve"> </w:t>
      </w:r>
      <w:r w:rsidRPr="00404358">
        <w:rPr>
          <w:rFonts w:ascii="Nirmala UI" w:eastAsia="Adobe Ming Std L" w:hAnsi="Nirmala UI" w:cs="Nirmala UI"/>
          <w:color w:val="222222"/>
          <w:shd w:val="clear" w:color="auto" w:fill="FFFFFF"/>
        </w:rPr>
        <w:t>से</w:t>
      </w:r>
      <w:r w:rsidRPr="00404358">
        <w:rPr>
          <w:rFonts w:ascii="Adobe Ming Std L" w:eastAsia="Adobe Ming Std L" w:hAnsi="Adobe Ming Std L" w:cs="Arial"/>
          <w:color w:val="222222"/>
          <w:shd w:val="clear" w:color="auto" w:fill="FFFFFF"/>
        </w:rPr>
        <w:t xml:space="preserve"> </w:t>
      </w:r>
      <w:r w:rsidRPr="00404358">
        <w:rPr>
          <w:rFonts w:ascii="Nirmala UI" w:eastAsia="Adobe Ming Std L" w:hAnsi="Nirmala UI" w:cs="Nirmala UI"/>
          <w:color w:val="222222"/>
          <w:shd w:val="clear" w:color="auto" w:fill="FFFFFF"/>
        </w:rPr>
        <w:t>प्रेरित</w:t>
      </w:r>
      <w:r w:rsidRPr="00404358">
        <w:rPr>
          <w:rFonts w:ascii="Adobe Ming Std L" w:eastAsia="Adobe Ming Std L" w:hAnsi="Adobe Ming Std L" w:cs="Arial"/>
          <w:color w:val="222222"/>
          <w:shd w:val="clear" w:color="auto" w:fill="FFFFFF"/>
        </w:rPr>
        <w:t xml:space="preserve"> </w:t>
      </w:r>
      <w:r w:rsidRPr="00404358">
        <w:rPr>
          <w:rFonts w:ascii="Nirmala UI" w:eastAsia="Adobe Ming Std L" w:hAnsi="Nirmala UI" w:cs="Nirmala UI"/>
          <w:color w:val="222222"/>
          <w:shd w:val="clear" w:color="auto" w:fill="FFFFFF"/>
        </w:rPr>
        <w:t>अंतर्दृष्टि</w:t>
      </w:r>
      <w:r w:rsidRPr="00404358">
        <w:rPr>
          <w:rFonts w:ascii="Adobe Ming Std L" w:eastAsia="Adobe Ming Std L" w:hAnsi="Adobe Ming Std L" w:cs="Arial"/>
          <w:color w:val="222222"/>
          <w:shd w:val="clear" w:color="auto" w:fill="FFFFFF"/>
        </w:rPr>
        <w:t xml:space="preserve"> </w:t>
      </w:r>
      <w:r w:rsidRPr="00404358">
        <w:rPr>
          <w:rFonts w:ascii="Nirmala UI" w:eastAsia="Adobe Ming Std L" w:hAnsi="Nirmala UI" w:cs="Nirmala UI"/>
          <w:color w:val="222222"/>
          <w:shd w:val="clear" w:color="auto" w:fill="FFFFFF"/>
        </w:rPr>
        <w:t>हमारी</w:t>
      </w:r>
      <w:r w:rsidRPr="00404358">
        <w:rPr>
          <w:rFonts w:ascii="Adobe Ming Std L" w:eastAsia="Adobe Ming Std L" w:hAnsi="Adobe Ming Std L" w:cs="Arial"/>
          <w:color w:val="222222"/>
          <w:shd w:val="clear" w:color="auto" w:fill="FFFFFF"/>
        </w:rPr>
        <w:t xml:space="preserve"> </w:t>
      </w:r>
      <w:r w:rsidRPr="00404358">
        <w:rPr>
          <w:rFonts w:ascii="Nirmala UI" w:eastAsia="Adobe Ming Std L" w:hAnsi="Nirmala UI" w:cs="Nirmala UI"/>
          <w:color w:val="222222"/>
          <w:shd w:val="clear" w:color="auto" w:fill="FFFFFF"/>
        </w:rPr>
        <w:t>समझ</w:t>
      </w:r>
      <w:r w:rsidRPr="00404358">
        <w:rPr>
          <w:rFonts w:ascii="Adobe Ming Std L" w:eastAsia="Adobe Ming Std L" w:hAnsi="Adobe Ming Std L" w:cs="Arial"/>
          <w:color w:val="222222"/>
          <w:shd w:val="clear" w:color="auto" w:fill="FFFFFF"/>
        </w:rPr>
        <w:t xml:space="preserve"> </w:t>
      </w:r>
      <w:r w:rsidRPr="00404358">
        <w:rPr>
          <w:rFonts w:ascii="Nirmala UI" w:eastAsia="Adobe Ming Std L" w:hAnsi="Nirmala UI" w:cs="Nirmala UI"/>
          <w:color w:val="222222"/>
          <w:shd w:val="clear" w:color="auto" w:fill="FFFFFF"/>
        </w:rPr>
        <w:t>पर</w:t>
      </w:r>
      <w:r w:rsidRPr="00404358">
        <w:rPr>
          <w:rFonts w:ascii="Adobe Ming Std L" w:eastAsia="Adobe Ming Std L" w:hAnsi="Adobe Ming Std L" w:cs="Arial"/>
          <w:color w:val="222222"/>
          <w:shd w:val="clear" w:color="auto" w:fill="FFFFFF"/>
        </w:rPr>
        <w:t xml:space="preserve"> </w:t>
      </w:r>
      <w:r w:rsidRPr="00404358">
        <w:rPr>
          <w:rFonts w:ascii="Nirmala UI" w:eastAsia="Adobe Ming Std L" w:hAnsi="Nirmala UI" w:cs="Nirmala UI"/>
          <w:color w:val="222222"/>
          <w:shd w:val="clear" w:color="auto" w:fill="FFFFFF"/>
        </w:rPr>
        <w:t>नई</w:t>
      </w:r>
      <w:r w:rsidRPr="00404358">
        <w:rPr>
          <w:rFonts w:ascii="Adobe Ming Std L" w:eastAsia="Adobe Ming Std L" w:hAnsi="Adobe Ming Std L" w:cs="Arial"/>
          <w:color w:val="222222"/>
          <w:shd w:val="clear" w:color="auto" w:fill="FFFFFF"/>
        </w:rPr>
        <w:t xml:space="preserve"> </w:t>
      </w:r>
      <w:r w:rsidRPr="00404358">
        <w:rPr>
          <w:rFonts w:ascii="Nirmala UI" w:eastAsia="Adobe Ming Std L" w:hAnsi="Nirmala UI" w:cs="Nirmala UI"/>
          <w:color w:val="222222"/>
          <w:shd w:val="clear" w:color="auto" w:fill="FFFFFF"/>
        </w:rPr>
        <w:t>रोशनी</w:t>
      </w:r>
      <w:r w:rsidRPr="00404358">
        <w:rPr>
          <w:rFonts w:ascii="Adobe Ming Std L" w:eastAsia="Adobe Ming Std L" w:hAnsi="Adobe Ming Std L" w:cs="Arial"/>
          <w:color w:val="222222"/>
          <w:shd w:val="clear" w:color="auto" w:fill="FFFFFF"/>
        </w:rPr>
        <w:t xml:space="preserve"> </w:t>
      </w:r>
      <w:r w:rsidRPr="00404358">
        <w:rPr>
          <w:rFonts w:ascii="Nirmala UI" w:eastAsia="Adobe Ming Std L" w:hAnsi="Nirmala UI" w:cs="Nirmala UI"/>
          <w:color w:val="222222"/>
          <w:shd w:val="clear" w:color="auto" w:fill="FFFFFF"/>
        </w:rPr>
        <w:t>डाल</w:t>
      </w:r>
      <w:r w:rsidRPr="00404358">
        <w:rPr>
          <w:rFonts w:ascii="Adobe Ming Std L" w:eastAsia="Adobe Ming Std L" w:hAnsi="Adobe Ming Std L" w:cs="Arial"/>
          <w:color w:val="222222"/>
          <w:shd w:val="clear" w:color="auto" w:fill="FFFFFF"/>
        </w:rPr>
        <w:t xml:space="preserve"> </w:t>
      </w:r>
      <w:r w:rsidRPr="00404358">
        <w:rPr>
          <w:rFonts w:ascii="Nirmala UI" w:eastAsia="Adobe Ming Std L" w:hAnsi="Nirmala UI" w:cs="Nirmala UI"/>
          <w:color w:val="222222"/>
          <w:shd w:val="clear" w:color="auto" w:fill="FFFFFF"/>
        </w:rPr>
        <w:t>सकती</w:t>
      </w:r>
      <w:r w:rsidRPr="00404358">
        <w:rPr>
          <w:rFonts w:ascii="Adobe Ming Std L" w:eastAsia="Adobe Ming Std L" w:hAnsi="Adobe Ming Std L" w:cs="Arial"/>
          <w:color w:val="222222"/>
          <w:shd w:val="clear" w:color="auto" w:fill="FFFFFF"/>
        </w:rPr>
        <w:t xml:space="preserve"> </w:t>
      </w:r>
      <w:r w:rsidRPr="00404358">
        <w:rPr>
          <w:rFonts w:ascii="Nirmala UI" w:eastAsia="Adobe Ming Std L" w:hAnsi="Nirmala UI" w:cs="Nirmala UI"/>
          <w:color w:val="222222"/>
          <w:shd w:val="clear" w:color="auto" w:fill="FFFFFF"/>
        </w:rPr>
        <w:t>है</w:t>
      </w:r>
      <w:r w:rsidRPr="00404358">
        <w:rPr>
          <w:rFonts w:ascii="Adobe Ming Std L" w:eastAsia="Adobe Ming Std L" w:hAnsi="Adobe Ming Std L" w:cs="Arial"/>
          <w:color w:val="222222"/>
          <w:shd w:val="clear" w:color="auto" w:fill="FFFFFF"/>
        </w:rPr>
        <w:t xml:space="preserve"> </w:t>
      </w:r>
      <w:r w:rsidRPr="00404358">
        <w:rPr>
          <w:rFonts w:ascii="Nirmala UI" w:eastAsia="Adobe Ming Std L" w:hAnsi="Nirmala UI" w:cs="Nirmala UI"/>
          <w:color w:val="222222"/>
          <w:shd w:val="clear" w:color="auto" w:fill="FFFFFF"/>
        </w:rPr>
        <w:t>और</w:t>
      </w:r>
      <w:r w:rsidRPr="00404358">
        <w:rPr>
          <w:rFonts w:ascii="Adobe Ming Std L" w:eastAsia="Adobe Ming Std L" w:hAnsi="Adobe Ming Std L" w:cs="Arial"/>
          <w:color w:val="222222"/>
          <w:shd w:val="clear" w:color="auto" w:fill="FFFFFF"/>
        </w:rPr>
        <w:t xml:space="preserve"> </w:t>
      </w:r>
      <w:r w:rsidRPr="00404358">
        <w:rPr>
          <w:rFonts w:ascii="Nirmala UI" w:eastAsia="Adobe Ming Std L" w:hAnsi="Nirmala UI" w:cs="Nirmala UI"/>
          <w:color w:val="222222"/>
          <w:shd w:val="clear" w:color="auto" w:fill="FFFFFF"/>
        </w:rPr>
        <w:t>नीतियों</w:t>
      </w:r>
      <w:r w:rsidRPr="00404358">
        <w:rPr>
          <w:rFonts w:ascii="Adobe Ming Std L" w:eastAsia="Adobe Ming Std L" w:hAnsi="Adobe Ming Std L" w:cs="Arial"/>
          <w:color w:val="222222"/>
          <w:shd w:val="clear" w:color="auto" w:fill="FFFFFF"/>
        </w:rPr>
        <w:t xml:space="preserve"> </w:t>
      </w:r>
      <w:r w:rsidRPr="00404358">
        <w:rPr>
          <w:rFonts w:ascii="Nirmala UI" w:eastAsia="Adobe Ming Std L" w:hAnsi="Nirmala UI" w:cs="Nirmala UI"/>
          <w:color w:val="222222"/>
          <w:shd w:val="clear" w:color="auto" w:fill="FFFFFF"/>
        </w:rPr>
        <w:t>को</w:t>
      </w:r>
      <w:r w:rsidRPr="00404358">
        <w:rPr>
          <w:rFonts w:ascii="Adobe Ming Std L" w:eastAsia="Adobe Ming Std L" w:hAnsi="Adobe Ming Std L" w:cs="Arial"/>
          <w:color w:val="222222"/>
          <w:shd w:val="clear" w:color="auto" w:fill="FFFFFF"/>
        </w:rPr>
        <w:t xml:space="preserve"> </w:t>
      </w:r>
      <w:r w:rsidRPr="00404358">
        <w:rPr>
          <w:rFonts w:ascii="Nirmala UI" w:eastAsia="Adobe Ming Std L" w:hAnsi="Nirmala UI" w:cs="Nirmala UI"/>
          <w:color w:val="222222"/>
          <w:shd w:val="clear" w:color="auto" w:fill="FFFFFF"/>
        </w:rPr>
        <w:t>आकार</w:t>
      </w:r>
      <w:r w:rsidRPr="00404358">
        <w:rPr>
          <w:rFonts w:ascii="Adobe Ming Std L" w:eastAsia="Adobe Ming Std L" w:hAnsi="Adobe Ming Std L" w:cs="Arial"/>
          <w:color w:val="222222"/>
          <w:shd w:val="clear" w:color="auto" w:fill="FFFFFF"/>
        </w:rPr>
        <w:t xml:space="preserve"> </w:t>
      </w:r>
      <w:r w:rsidRPr="00404358">
        <w:rPr>
          <w:rFonts w:ascii="Nirmala UI" w:eastAsia="Adobe Ming Std L" w:hAnsi="Nirmala UI" w:cs="Nirmala UI"/>
          <w:color w:val="222222"/>
          <w:shd w:val="clear" w:color="auto" w:fill="FFFFFF"/>
        </w:rPr>
        <w:t>देने</w:t>
      </w:r>
      <w:r w:rsidRPr="00404358">
        <w:rPr>
          <w:rFonts w:ascii="Adobe Ming Std L" w:eastAsia="Adobe Ming Std L" w:hAnsi="Adobe Ming Std L" w:cs="Arial"/>
          <w:color w:val="222222"/>
          <w:shd w:val="clear" w:color="auto" w:fill="FFFFFF"/>
        </w:rPr>
        <w:t xml:space="preserve"> </w:t>
      </w:r>
      <w:r w:rsidRPr="00404358">
        <w:rPr>
          <w:rFonts w:ascii="Nirmala UI" w:eastAsia="Adobe Ming Std L" w:hAnsi="Nirmala UI" w:cs="Nirmala UI"/>
          <w:color w:val="222222"/>
          <w:shd w:val="clear" w:color="auto" w:fill="FFFFFF"/>
        </w:rPr>
        <w:t>में</w:t>
      </w:r>
      <w:r w:rsidRPr="00404358">
        <w:rPr>
          <w:rFonts w:ascii="Adobe Ming Std L" w:eastAsia="Adobe Ming Std L" w:hAnsi="Adobe Ming Std L" w:cs="Arial"/>
          <w:color w:val="222222"/>
          <w:shd w:val="clear" w:color="auto" w:fill="FFFFFF"/>
        </w:rPr>
        <w:t xml:space="preserve"> </w:t>
      </w:r>
      <w:r w:rsidRPr="00404358">
        <w:rPr>
          <w:rFonts w:ascii="Nirmala UI" w:eastAsia="Adobe Ming Std L" w:hAnsi="Nirmala UI" w:cs="Nirmala UI"/>
          <w:color w:val="222222"/>
          <w:shd w:val="clear" w:color="auto" w:fill="FFFFFF"/>
        </w:rPr>
        <w:t>मदद</w:t>
      </w:r>
      <w:r w:rsidRPr="00404358">
        <w:rPr>
          <w:rFonts w:ascii="Adobe Ming Std L" w:eastAsia="Adobe Ming Std L" w:hAnsi="Adobe Ming Std L" w:cs="Arial"/>
          <w:color w:val="222222"/>
          <w:shd w:val="clear" w:color="auto" w:fill="FFFFFF"/>
        </w:rPr>
        <w:t xml:space="preserve"> </w:t>
      </w:r>
      <w:r w:rsidRPr="00404358">
        <w:rPr>
          <w:rFonts w:ascii="Nirmala UI" w:eastAsia="Adobe Ming Std L" w:hAnsi="Nirmala UI" w:cs="Nirmala UI"/>
          <w:color w:val="222222"/>
          <w:shd w:val="clear" w:color="auto" w:fill="FFFFFF"/>
        </w:rPr>
        <w:t>कर</w:t>
      </w:r>
      <w:r w:rsidRPr="00404358">
        <w:rPr>
          <w:rFonts w:ascii="Adobe Ming Std L" w:eastAsia="Adobe Ming Std L" w:hAnsi="Adobe Ming Std L" w:cs="Arial"/>
          <w:color w:val="222222"/>
          <w:shd w:val="clear" w:color="auto" w:fill="FFFFFF"/>
        </w:rPr>
        <w:t xml:space="preserve"> </w:t>
      </w:r>
      <w:r w:rsidRPr="00404358">
        <w:rPr>
          <w:rFonts w:ascii="Nirmala UI" w:eastAsia="Adobe Ming Std L" w:hAnsi="Nirmala UI" w:cs="Nirmala UI"/>
          <w:color w:val="222222"/>
          <w:shd w:val="clear" w:color="auto" w:fill="FFFFFF"/>
        </w:rPr>
        <w:t>सकती</w:t>
      </w:r>
      <w:r w:rsidRPr="00404358">
        <w:rPr>
          <w:rFonts w:ascii="Adobe Ming Std L" w:eastAsia="Adobe Ming Std L" w:hAnsi="Adobe Ming Std L" w:cs="Arial"/>
          <w:color w:val="222222"/>
          <w:shd w:val="clear" w:color="auto" w:fill="FFFFFF"/>
        </w:rPr>
        <w:t xml:space="preserve"> </w:t>
      </w:r>
      <w:r w:rsidRPr="00404358">
        <w:rPr>
          <w:rFonts w:ascii="Nirmala UI" w:eastAsia="Adobe Ming Std L" w:hAnsi="Nirmala UI" w:cs="Nirmala UI"/>
          <w:color w:val="222222"/>
          <w:shd w:val="clear" w:color="auto" w:fill="FFFFFF"/>
        </w:rPr>
        <w:t>है</w:t>
      </w:r>
      <w:r w:rsidRPr="00404358">
        <w:rPr>
          <w:rFonts w:ascii="Adobe Ming Std L" w:eastAsia="Adobe Ming Std L" w:hAnsi="Adobe Ming Std L" w:cs="Arial"/>
          <w:color w:val="222222"/>
          <w:shd w:val="clear" w:color="auto" w:fill="FFFFFF"/>
        </w:rPr>
        <w:t xml:space="preserve"> </w:t>
      </w:r>
      <w:r w:rsidRPr="00404358">
        <w:rPr>
          <w:rFonts w:ascii="Nirmala UI" w:eastAsia="Adobe Ming Std L" w:hAnsi="Nirmala UI" w:cs="Nirmala UI"/>
          <w:color w:val="222222"/>
          <w:shd w:val="clear" w:color="auto" w:fill="FFFFFF"/>
        </w:rPr>
        <w:t>जो</w:t>
      </w:r>
      <w:r w:rsidRPr="00404358">
        <w:rPr>
          <w:rFonts w:ascii="Adobe Ming Std L" w:eastAsia="Adobe Ming Std L" w:hAnsi="Adobe Ming Std L" w:cs="Arial"/>
          <w:color w:val="222222"/>
          <w:shd w:val="clear" w:color="auto" w:fill="FFFFFF"/>
        </w:rPr>
        <w:t xml:space="preserve"> </w:t>
      </w:r>
      <w:r w:rsidRPr="00404358">
        <w:rPr>
          <w:rFonts w:ascii="Nirmala UI" w:eastAsia="Adobe Ming Std L" w:hAnsi="Nirmala UI" w:cs="Nirmala UI"/>
          <w:color w:val="222222"/>
          <w:shd w:val="clear" w:color="auto" w:fill="FFFFFF"/>
        </w:rPr>
        <w:t>पूँजी</w:t>
      </w:r>
      <w:r w:rsidRPr="00404358">
        <w:rPr>
          <w:rFonts w:ascii="Adobe Ming Std L" w:eastAsia="Adobe Ming Std L" w:hAnsi="Adobe Ming Std L" w:cs="Arial"/>
          <w:color w:val="222222"/>
          <w:shd w:val="clear" w:color="auto" w:fill="FFFFFF"/>
        </w:rPr>
        <w:t xml:space="preserve"> </w:t>
      </w:r>
      <w:r w:rsidRPr="00404358">
        <w:rPr>
          <w:rFonts w:ascii="Nirmala UI" w:eastAsia="Adobe Ming Std L" w:hAnsi="Nirmala UI" w:cs="Nirmala UI"/>
          <w:color w:val="222222"/>
          <w:shd w:val="clear" w:color="auto" w:fill="FFFFFF"/>
        </w:rPr>
        <w:t>बाजार</w:t>
      </w:r>
      <w:r w:rsidRPr="00404358">
        <w:rPr>
          <w:rFonts w:ascii="Adobe Ming Std L" w:eastAsia="Adobe Ming Std L" w:hAnsi="Adobe Ming Std L" w:cs="Arial"/>
          <w:color w:val="222222"/>
          <w:shd w:val="clear" w:color="auto" w:fill="FFFFFF"/>
        </w:rPr>
        <w:t xml:space="preserve"> </w:t>
      </w:r>
      <w:r w:rsidRPr="00404358">
        <w:rPr>
          <w:rFonts w:ascii="Nirmala UI" w:eastAsia="Adobe Ming Std L" w:hAnsi="Nirmala UI" w:cs="Nirmala UI"/>
          <w:color w:val="222222"/>
          <w:shd w:val="clear" w:color="auto" w:fill="FFFFFF"/>
        </w:rPr>
        <w:t>के</w:t>
      </w:r>
      <w:r w:rsidRPr="00404358">
        <w:rPr>
          <w:rFonts w:ascii="Adobe Ming Std L" w:eastAsia="Adobe Ming Std L" w:hAnsi="Adobe Ming Std L" w:cs="Arial"/>
          <w:color w:val="222222"/>
          <w:shd w:val="clear" w:color="auto" w:fill="FFFFFF"/>
        </w:rPr>
        <w:t xml:space="preserve"> </w:t>
      </w:r>
      <w:r w:rsidRPr="00404358">
        <w:rPr>
          <w:rFonts w:ascii="Nirmala UI" w:eastAsia="Adobe Ming Std L" w:hAnsi="Nirmala UI" w:cs="Nirmala UI"/>
          <w:color w:val="222222"/>
          <w:shd w:val="clear" w:color="auto" w:fill="FFFFFF"/>
        </w:rPr>
        <w:t>लाभ</w:t>
      </w:r>
      <w:r w:rsidRPr="00404358">
        <w:rPr>
          <w:rFonts w:ascii="Adobe Ming Std L" w:eastAsia="Adobe Ming Std L" w:hAnsi="Adobe Ming Std L" w:cs="Arial"/>
          <w:color w:val="222222"/>
          <w:shd w:val="clear" w:color="auto" w:fill="FFFFFF"/>
        </w:rPr>
        <w:t xml:space="preserve"> </w:t>
      </w:r>
      <w:r w:rsidRPr="00404358">
        <w:rPr>
          <w:rFonts w:ascii="Nirmala UI" w:eastAsia="Adobe Ming Std L" w:hAnsi="Nirmala UI" w:cs="Nirmala UI"/>
          <w:color w:val="222222"/>
          <w:shd w:val="clear" w:color="auto" w:fill="FFFFFF"/>
        </w:rPr>
        <w:t>को आबादी के व्यापक हिस्से तक पहुँचा सकती हैं।यह इस संदर्भ में है कि हम भारत में व्यवहार विज्ञान अनुसंधान के मोर्चे को आगे बढ़ाने के लिए आईआईएमए जैसे एक प्रमुख शैक्षणिक संस्थान के साथ काम कर रहे हैं।”</w:t>
      </w:r>
    </w:p>
    <w:p w:rsidR="00563ACC" w:rsidRPr="00DA699B" w:rsidRDefault="006A5707" w:rsidP="00BF6B38">
      <w:pPr>
        <w:pStyle w:val="NormalWeb"/>
        <w:spacing w:before="0" w:beforeAutospacing="0" w:after="0" w:afterAutospacing="0"/>
        <w:jc w:val="both"/>
        <w:rPr>
          <w:rFonts w:ascii="IBM Plex Sans" w:hAnsi="IBM Plex Sans"/>
          <w:color w:val="1C1E29"/>
          <w:sz w:val="22"/>
          <w:szCs w:val="22"/>
        </w:rPr>
      </w:pPr>
      <w:r w:rsidRPr="00DA699B">
        <w:rPr>
          <w:rFonts w:ascii="IBM Plex Sans" w:hAnsi="IBM Plex Sans" w:cs="Mangal" w:hint="cs"/>
          <w:i/>
          <w:sz w:val="22"/>
          <w:szCs w:val="22"/>
          <w:cs/>
          <w:lang w:bidi="hi-IN"/>
        </w:rPr>
        <w:t xml:space="preserve">आईआईएमए के निदेशक, </w:t>
      </w:r>
      <w:r w:rsidRPr="00DA699B">
        <w:rPr>
          <w:rFonts w:ascii="IBM Plex Sans" w:hAnsi="IBM Plex Sans" w:cs="Mangal"/>
          <w:i/>
          <w:sz w:val="22"/>
          <w:szCs w:val="22"/>
          <w:cs/>
          <w:lang w:bidi="hi-IN"/>
        </w:rPr>
        <w:t>प्रो</w:t>
      </w:r>
      <w:r w:rsidRPr="00DA699B">
        <w:rPr>
          <w:rFonts w:ascii="IBM Plex Sans" w:hAnsi="IBM Plex Sans" w:cs="Mangal" w:hint="cs"/>
          <w:i/>
          <w:sz w:val="22"/>
          <w:szCs w:val="22"/>
          <w:cs/>
          <w:lang w:bidi="hi-IN"/>
        </w:rPr>
        <w:t>फेसर</w:t>
      </w:r>
      <w:r w:rsidRPr="00DA699B">
        <w:rPr>
          <w:rFonts w:ascii="IBM Plex Sans" w:hAnsi="IBM Plex Sans" w:cs="Mangal"/>
          <w:i/>
          <w:sz w:val="22"/>
          <w:szCs w:val="22"/>
          <w:cs/>
          <w:lang w:bidi="hi-IN"/>
        </w:rPr>
        <w:t xml:space="preserve"> </w:t>
      </w:r>
      <w:r w:rsidRPr="00DA699B">
        <w:rPr>
          <w:rFonts w:ascii="IBM Plex Sans" w:hAnsi="IBM Plex Sans" w:cs="Mangal" w:hint="cs"/>
          <w:i/>
          <w:sz w:val="22"/>
          <w:szCs w:val="22"/>
          <w:cs/>
          <w:lang w:bidi="hi-IN"/>
        </w:rPr>
        <w:t>एर्</w:t>
      </w:r>
      <w:r w:rsidRPr="00DA699B">
        <w:rPr>
          <w:rFonts w:ascii="IBM Plex Sans" w:hAnsi="IBM Plex Sans" w:cs="Mangal"/>
          <w:i/>
          <w:sz w:val="22"/>
          <w:szCs w:val="22"/>
          <w:cs/>
          <w:lang w:bidi="hi-IN"/>
        </w:rPr>
        <w:t>रोल डिसूज़ा</w:t>
      </w:r>
      <w:r w:rsidRPr="00DA699B">
        <w:rPr>
          <w:rFonts w:ascii="IBM Plex Sans" w:hAnsi="IBM Plex Sans"/>
          <w:i/>
          <w:sz w:val="22"/>
          <w:szCs w:val="22"/>
        </w:rPr>
        <w:t xml:space="preserve">, </w:t>
      </w:r>
      <w:r w:rsidR="005A2FA1">
        <w:rPr>
          <w:rFonts w:ascii="Mangal" w:hAnsi="Mangal" w:cs="Mangal" w:hint="cs"/>
          <w:i/>
          <w:sz w:val="22"/>
          <w:szCs w:val="22"/>
          <w:cs/>
          <w:lang w:bidi="hi-IN"/>
        </w:rPr>
        <w:t xml:space="preserve">ने </w:t>
      </w:r>
      <w:r w:rsidRPr="00DA699B">
        <w:rPr>
          <w:rFonts w:ascii="IBM Plex Sans" w:hAnsi="IBM Plex Sans" w:cs="Mangal"/>
          <w:i/>
          <w:sz w:val="22"/>
          <w:szCs w:val="22"/>
          <w:cs/>
          <w:lang w:bidi="hi-IN"/>
        </w:rPr>
        <w:t>कहा</w:t>
      </w:r>
      <w:r w:rsidRPr="00DA699B">
        <w:rPr>
          <w:rFonts w:ascii="IBM Plex Sans" w:hAnsi="IBM Plex Sans"/>
          <w:i/>
          <w:sz w:val="22"/>
          <w:szCs w:val="22"/>
        </w:rPr>
        <w:t>,</w:t>
      </w:r>
      <w:r w:rsidR="00563ACC" w:rsidRPr="00DA699B">
        <w:rPr>
          <w:rFonts w:ascii="IBM Plex Sans" w:hAnsi="IBM Plex Sans"/>
          <w:i/>
          <w:sz w:val="22"/>
          <w:szCs w:val="22"/>
        </w:rPr>
        <w:t xml:space="preserve"> </w:t>
      </w:r>
      <w:r w:rsidR="00DA699B" w:rsidRPr="00DA699B">
        <w:rPr>
          <w:rFonts w:ascii="IBM Plex Sans" w:hAnsi="IBM Plex Sans"/>
          <w:i/>
          <w:sz w:val="22"/>
          <w:szCs w:val="22"/>
        </w:rPr>
        <w:t>“</w:t>
      </w:r>
      <w:r w:rsidR="00DA699B" w:rsidRPr="00DA699B">
        <w:rPr>
          <w:rFonts w:ascii="IBM Plex Sans" w:hAnsi="IBM Plex Sans" w:cs="Mangal"/>
          <w:i/>
          <w:sz w:val="22"/>
          <w:szCs w:val="22"/>
          <w:cs/>
          <w:lang w:bidi="hi-IN"/>
        </w:rPr>
        <w:t>वित्त</w:t>
      </w:r>
      <w:r w:rsidR="00DA699B" w:rsidRPr="00DA699B">
        <w:rPr>
          <w:rFonts w:ascii="IBM Plex Sans" w:hAnsi="IBM Plex Sans"/>
          <w:i/>
          <w:sz w:val="22"/>
          <w:szCs w:val="22"/>
        </w:rPr>
        <w:t xml:space="preserve">, </w:t>
      </w:r>
      <w:r w:rsidR="00DA699B" w:rsidRPr="00DA699B">
        <w:rPr>
          <w:rFonts w:ascii="IBM Plex Sans" w:hAnsi="IBM Plex Sans" w:cs="Mangal"/>
          <w:i/>
          <w:sz w:val="22"/>
          <w:szCs w:val="22"/>
          <w:cs/>
          <w:lang w:bidi="hi-IN"/>
        </w:rPr>
        <w:t>अर्थशास्त्र और विपणन में व्यवहार विज्ञान केंद्र एनएसई के साथ एक आशाजनक पहल है।</w:t>
      </w:r>
      <w:r w:rsidR="00DA699B" w:rsidRPr="00DA699B">
        <w:rPr>
          <w:rFonts w:cs="Mangal"/>
          <w:sz w:val="22"/>
          <w:szCs w:val="22"/>
          <w:cs/>
          <w:lang w:bidi="hi-IN"/>
        </w:rPr>
        <w:t xml:space="preserve"> </w:t>
      </w:r>
      <w:r w:rsidR="00DA699B" w:rsidRPr="00DA699B">
        <w:rPr>
          <w:rFonts w:cs="Mangal" w:hint="cs"/>
          <w:sz w:val="22"/>
          <w:szCs w:val="22"/>
          <w:cs/>
          <w:lang w:bidi="hi-IN"/>
        </w:rPr>
        <w:t xml:space="preserve">यह </w:t>
      </w:r>
      <w:r w:rsidR="00DA699B" w:rsidRPr="00DA699B">
        <w:rPr>
          <w:rFonts w:ascii="IBM Plex Sans" w:hAnsi="IBM Plex Sans" w:cs="Mangal"/>
          <w:i/>
          <w:sz w:val="22"/>
          <w:szCs w:val="22"/>
          <w:cs/>
          <w:lang w:bidi="hi-IN"/>
        </w:rPr>
        <w:t>केंद्र वित्त</w:t>
      </w:r>
      <w:r w:rsidR="00DA699B" w:rsidRPr="00DA699B">
        <w:rPr>
          <w:rFonts w:ascii="IBM Plex Sans" w:hAnsi="IBM Plex Sans" w:cs="Mangal"/>
          <w:i/>
          <w:sz w:val="22"/>
          <w:szCs w:val="22"/>
        </w:rPr>
        <w:t xml:space="preserve">, </w:t>
      </w:r>
      <w:r w:rsidR="00DA699B" w:rsidRPr="00DA699B">
        <w:rPr>
          <w:rFonts w:ascii="IBM Plex Sans" w:hAnsi="IBM Plex Sans" w:cs="Mangal"/>
          <w:i/>
          <w:sz w:val="22"/>
          <w:szCs w:val="22"/>
          <w:cs/>
          <w:lang w:bidi="hi-IN"/>
        </w:rPr>
        <w:t>अर्थशास्त्र और विपणन के व्यवहार अनुप्रयोगों से संबंधित कई प्रमुख क्षेत्रों में बहु-विषयक</w:t>
      </w:r>
      <w:r w:rsidR="00DA699B" w:rsidRPr="00DA699B">
        <w:rPr>
          <w:rFonts w:ascii="IBM Plex Sans" w:hAnsi="IBM Plex Sans" w:cs="Mangal"/>
          <w:i/>
          <w:sz w:val="22"/>
          <w:szCs w:val="22"/>
        </w:rPr>
        <w:t xml:space="preserve">, </w:t>
      </w:r>
      <w:r w:rsidR="00DA699B" w:rsidRPr="00DA699B">
        <w:rPr>
          <w:rFonts w:ascii="IBM Plex Sans" w:hAnsi="IBM Plex Sans" w:cs="Mangal"/>
          <w:i/>
          <w:sz w:val="22"/>
          <w:szCs w:val="22"/>
          <w:cs/>
          <w:lang w:bidi="hi-IN"/>
        </w:rPr>
        <w:t>विषयगत और अनुप्रयुक्त अनुसंधान पर ध्यान केंद्रित करेगा।</w:t>
      </w:r>
      <w:r w:rsidR="00DA699B" w:rsidRPr="00DA699B">
        <w:rPr>
          <w:rFonts w:cs="Mangal"/>
          <w:sz w:val="22"/>
          <w:szCs w:val="22"/>
          <w:cs/>
          <w:lang w:bidi="hi-IN"/>
        </w:rPr>
        <w:t xml:space="preserve"> </w:t>
      </w:r>
      <w:r w:rsidR="00DA699B" w:rsidRPr="00DA699B">
        <w:rPr>
          <w:rFonts w:ascii="IBM Plex Sans" w:hAnsi="IBM Plex Sans" w:cs="Mangal"/>
          <w:i/>
          <w:sz w:val="22"/>
          <w:szCs w:val="22"/>
          <w:cs/>
          <w:lang w:bidi="hi-IN"/>
        </w:rPr>
        <w:t>हमें विश्वास है</w:t>
      </w:r>
      <w:r w:rsidR="00DA699B" w:rsidRPr="00DA699B">
        <w:rPr>
          <w:rFonts w:ascii="IBM Plex Sans" w:hAnsi="IBM Plex Sans" w:cs="Mangal" w:hint="cs"/>
          <w:i/>
          <w:sz w:val="22"/>
          <w:szCs w:val="22"/>
          <w:cs/>
          <w:lang w:bidi="hi-IN"/>
        </w:rPr>
        <w:t xml:space="preserve"> कि </w:t>
      </w:r>
      <w:r w:rsidR="00DA699B" w:rsidRPr="00DA699B">
        <w:rPr>
          <w:rFonts w:ascii="IBM Plex Sans" w:hAnsi="IBM Plex Sans" w:cs="Mangal"/>
          <w:i/>
          <w:sz w:val="22"/>
          <w:szCs w:val="22"/>
        </w:rPr>
        <w:t xml:space="preserve"> </w:t>
      </w:r>
      <w:r w:rsidR="00DA699B" w:rsidRPr="00DA699B">
        <w:rPr>
          <w:rFonts w:ascii="IBM Plex Sans" w:hAnsi="IBM Plex Sans" w:cs="Mangal"/>
          <w:i/>
          <w:sz w:val="22"/>
          <w:szCs w:val="22"/>
          <w:cs/>
          <w:lang w:bidi="hi-IN"/>
        </w:rPr>
        <w:t>इस साझा जुड़ाव से दोनों</w:t>
      </w:r>
      <w:r w:rsidR="00DA699B" w:rsidRPr="00DA699B">
        <w:rPr>
          <w:rFonts w:ascii="IBM Plex Sans" w:hAnsi="IBM Plex Sans" w:cs="Mangal" w:hint="cs"/>
          <w:i/>
          <w:sz w:val="22"/>
          <w:szCs w:val="22"/>
          <w:cs/>
          <w:lang w:bidi="hi-IN"/>
        </w:rPr>
        <w:t xml:space="preserve"> ही</w:t>
      </w:r>
      <w:r w:rsidR="00DA699B" w:rsidRPr="00DA699B">
        <w:rPr>
          <w:rFonts w:ascii="IBM Plex Sans" w:hAnsi="IBM Plex Sans" w:cs="Mangal"/>
          <w:i/>
          <w:sz w:val="22"/>
          <w:szCs w:val="22"/>
          <w:cs/>
          <w:lang w:bidi="hi-IN"/>
        </w:rPr>
        <w:t xml:space="preserve"> </w:t>
      </w:r>
      <w:r w:rsidR="00DA699B" w:rsidRPr="00DA699B">
        <w:rPr>
          <w:rFonts w:ascii="IBM Plex Sans" w:hAnsi="IBM Plex Sans" w:cs="Mangal" w:hint="cs"/>
          <w:i/>
          <w:sz w:val="22"/>
          <w:szCs w:val="22"/>
          <w:cs/>
          <w:lang w:bidi="hi-IN"/>
        </w:rPr>
        <w:t xml:space="preserve">अंगों </w:t>
      </w:r>
      <w:r w:rsidR="00DA699B" w:rsidRPr="00DA699B">
        <w:rPr>
          <w:rFonts w:ascii="IBM Plex Sans" w:hAnsi="IBM Plex Sans" w:cs="Mangal"/>
          <w:i/>
          <w:sz w:val="22"/>
          <w:szCs w:val="22"/>
          <w:cs/>
          <w:lang w:bidi="hi-IN"/>
        </w:rPr>
        <w:t>को लाभ होगा।”</w:t>
      </w:r>
    </w:p>
    <w:p w:rsidR="0050774D" w:rsidRDefault="0050774D" w:rsidP="00BF6B38">
      <w:pPr>
        <w:pStyle w:val="NormalWeb"/>
        <w:spacing w:before="0" w:beforeAutospacing="0" w:after="0" w:afterAutospacing="0"/>
        <w:jc w:val="both"/>
        <w:rPr>
          <w:rFonts w:ascii="IBM Plex Sans" w:hAnsi="IBM Plex Sans"/>
          <w:color w:val="1C1E29"/>
          <w:sz w:val="21"/>
          <w:szCs w:val="21"/>
        </w:rPr>
      </w:pPr>
    </w:p>
    <w:p w:rsidR="00563ACC" w:rsidRPr="00162810" w:rsidRDefault="00563ACC" w:rsidP="00BF6B38">
      <w:pPr>
        <w:pStyle w:val="NormalWeb"/>
        <w:spacing w:before="0" w:beforeAutospacing="0" w:after="0" w:afterAutospacing="0"/>
        <w:jc w:val="both"/>
        <w:rPr>
          <w:rFonts w:ascii="IBM Plex Sans" w:hAnsi="IBM Plex Sans"/>
          <w:color w:val="1C1E29"/>
          <w:sz w:val="21"/>
          <w:szCs w:val="21"/>
        </w:rPr>
      </w:pPr>
      <w:r w:rsidRPr="00162810">
        <w:rPr>
          <w:rFonts w:ascii="IBM Plex Sans" w:hAnsi="IBM Plex Sans"/>
          <w:color w:val="1C1E29"/>
          <w:sz w:val="21"/>
          <w:szCs w:val="21"/>
        </w:rPr>
        <w:t>-x-</w:t>
      </w:r>
    </w:p>
    <w:p w:rsidR="009F3BAA" w:rsidRDefault="009F3BAA" w:rsidP="00BF6B38">
      <w:pPr>
        <w:pStyle w:val="NormalWeb"/>
        <w:spacing w:before="0" w:beforeAutospacing="0" w:after="0" w:afterAutospacing="0"/>
        <w:jc w:val="both"/>
        <w:rPr>
          <w:rFonts w:ascii="IBM Plex Sans" w:eastAsia="Calibri" w:hAnsi="IBM Plex Sans" w:cs="Mangal" w:hint="cs"/>
          <w:bCs/>
          <w:color w:val="000000"/>
          <w:cs/>
          <w:lang w:eastAsia="en-US" w:bidi="hi-IN"/>
        </w:rPr>
      </w:pPr>
    </w:p>
    <w:p w:rsidR="009F3BAA" w:rsidRPr="009F3BAA" w:rsidRDefault="0050774D" w:rsidP="00BF6B38">
      <w:pPr>
        <w:pStyle w:val="NormalWeb"/>
        <w:spacing w:before="0" w:beforeAutospacing="0" w:after="0" w:afterAutospacing="0"/>
        <w:jc w:val="both"/>
        <w:rPr>
          <w:rFonts w:ascii="IBM Plex Sans" w:eastAsia="Calibri" w:hAnsi="IBM Plex Sans"/>
          <w:bCs/>
          <w:color w:val="000000"/>
          <w:cs/>
          <w:lang w:eastAsia="en-US"/>
        </w:rPr>
      </w:pPr>
      <w:r w:rsidRPr="00DF609A">
        <w:rPr>
          <w:rFonts w:ascii="IBM Plex Sans" w:eastAsia="Calibri" w:hAnsi="IBM Plex Sans" w:cs="Mangal"/>
          <w:bCs/>
          <w:color w:val="000000"/>
          <w:cs/>
          <w:lang w:eastAsia="en-US" w:bidi="hi-IN"/>
        </w:rPr>
        <w:t>नेशनल स्टॉक एक्सचेंज ऑफ़ इंडिया लिमिटेड के बारे में</w:t>
      </w:r>
      <w:r w:rsidR="002135CF" w:rsidRPr="00DF609A">
        <w:rPr>
          <w:rFonts w:ascii="IBM Plex Sans" w:eastAsia="Calibri" w:hAnsi="IBM Plex Sans"/>
          <w:bCs/>
          <w:color w:val="000000"/>
          <w:lang w:eastAsia="en-US"/>
        </w:rPr>
        <w:t xml:space="preserve"> </w:t>
      </w:r>
    </w:p>
    <w:p w:rsidR="00F37E0D" w:rsidRPr="00C75FC5" w:rsidRDefault="0050774D" w:rsidP="00BF6B38">
      <w:pPr>
        <w:pStyle w:val="NormalWeb"/>
        <w:spacing w:before="0" w:beforeAutospacing="0" w:after="0" w:afterAutospacing="0"/>
        <w:jc w:val="both"/>
        <w:rPr>
          <w:rFonts w:ascii="IBM Plex Sans" w:eastAsia="Calibri" w:hAnsi="IBM Plex Sans"/>
          <w:color w:val="000000"/>
          <w:sz w:val="22"/>
          <w:szCs w:val="22"/>
          <w:lang w:eastAsia="en-US"/>
        </w:rPr>
      </w:pPr>
      <w:r w:rsidRPr="00C75FC5">
        <w:rPr>
          <w:rFonts w:ascii="IBM Plex Sans" w:eastAsia="Calibri" w:hAnsi="IBM Plex Sans" w:cs="Mangal"/>
          <w:color w:val="000000"/>
          <w:sz w:val="22"/>
          <w:szCs w:val="22"/>
          <w:cs/>
          <w:lang w:eastAsia="en-US" w:bidi="hi-IN"/>
        </w:rPr>
        <w:t>वर्ल्ड फेडरेशन ऑफ एक्सचेंज (</w:t>
      </w:r>
      <w:r w:rsidRPr="00C75FC5">
        <w:rPr>
          <w:rFonts w:ascii="IBM Plex Sans" w:eastAsia="Calibri" w:hAnsi="IBM Plex Sans"/>
          <w:color w:val="000000"/>
          <w:sz w:val="22"/>
          <w:szCs w:val="22"/>
          <w:lang w:eastAsia="en-US"/>
        </w:rPr>
        <w:t xml:space="preserve">WFE) </w:t>
      </w:r>
      <w:r w:rsidRPr="00C75FC5">
        <w:rPr>
          <w:rFonts w:ascii="IBM Plex Sans" w:eastAsia="Calibri" w:hAnsi="IBM Plex Sans" w:cs="Mangal"/>
          <w:color w:val="000000"/>
          <w:sz w:val="22"/>
          <w:szCs w:val="22"/>
          <w:cs/>
          <w:lang w:eastAsia="en-US" w:bidi="hi-IN"/>
        </w:rPr>
        <w:t>की रिपोर्ट के अनुसार नेशनल स्टॉक एक्सचेंज ऑफ इंडिया लिमिटेड (</w:t>
      </w:r>
      <w:r w:rsidRPr="00C75FC5">
        <w:rPr>
          <w:rFonts w:ascii="IBM Plex Sans" w:eastAsia="Calibri" w:hAnsi="IBM Plex Sans" w:cs="Mangal"/>
          <w:color w:val="000000"/>
          <w:sz w:val="22"/>
          <w:szCs w:val="22"/>
          <w:lang w:eastAsia="en-US"/>
        </w:rPr>
        <w:t xml:space="preserve">NSE) </w:t>
      </w:r>
      <w:r w:rsidRPr="00C75FC5">
        <w:rPr>
          <w:rFonts w:ascii="IBM Plex Sans" w:eastAsia="Calibri" w:hAnsi="IBM Plex Sans" w:cs="Mangal"/>
          <w:color w:val="000000"/>
          <w:sz w:val="22"/>
          <w:szCs w:val="22"/>
          <w:cs/>
          <w:lang w:eastAsia="en-US" w:bidi="hi-IN"/>
        </w:rPr>
        <w:t xml:space="preserve">भारत </w:t>
      </w:r>
      <w:r w:rsidR="00E66F29" w:rsidRPr="00C75FC5">
        <w:rPr>
          <w:rFonts w:ascii="IBM Plex Sans" w:eastAsia="Calibri" w:hAnsi="IBM Plex Sans" w:cs="Mangal" w:hint="cs"/>
          <w:color w:val="000000"/>
          <w:sz w:val="22"/>
          <w:szCs w:val="22"/>
          <w:cs/>
          <w:lang w:eastAsia="en-US" w:bidi="hi-IN"/>
        </w:rPr>
        <w:t>का</w:t>
      </w:r>
      <w:r w:rsidRPr="00C75FC5">
        <w:rPr>
          <w:rFonts w:ascii="IBM Plex Sans" w:eastAsia="Calibri" w:hAnsi="IBM Plex Sans" w:cs="Mangal"/>
          <w:color w:val="000000"/>
          <w:sz w:val="22"/>
          <w:szCs w:val="22"/>
          <w:cs/>
          <w:lang w:eastAsia="en-US" w:bidi="hi-IN"/>
        </w:rPr>
        <w:t xml:space="preserve"> अग्रणी स्टॉक एक्सचेंज है और जनवरी से दिसंबर 2018 तक इक्विटी शेयरों में कारोबार</w:t>
      </w:r>
      <w:r w:rsidR="00E66F29" w:rsidRPr="00C75FC5">
        <w:rPr>
          <w:rFonts w:ascii="IBM Plex Sans" w:eastAsia="Calibri" w:hAnsi="IBM Plex Sans" w:cs="Mangal" w:hint="cs"/>
          <w:color w:val="000000"/>
          <w:sz w:val="22"/>
          <w:szCs w:val="22"/>
          <w:cs/>
          <w:lang w:eastAsia="en-US" w:bidi="hi-IN"/>
        </w:rPr>
        <w:t xml:space="preserve"> की संख्या के अनुसार</w:t>
      </w:r>
      <w:r w:rsidRPr="00C75FC5">
        <w:rPr>
          <w:rFonts w:ascii="IBM Plex Sans" w:eastAsia="Calibri" w:hAnsi="IBM Plex Sans" w:cs="Mangal"/>
          <w:color w:val="000000"/>
          <w:sz w:val="22"/>
          <w:szCs w:val="22"/>
          <w:cs/>
          <w:lang w:eastAsia="en-US" w:bidi="hi-IN"/>
        </w:rPr>
        <w:t xml:space="preserve"> दुनिया में दूसरा सबसे बड़ा एक्सचेंज है।</w:t>
      </w:r>
      <w:r w:rsidR="008A4DAA" w:rsidRPr="00C75FC5">
        <w:rPr>
          <w:rFonts w:ascii="IBM Plex Sans" w:eastAsia="Calibri" w:hAnsi="IBM Plex Sans" w:cs="Mangal" w:hint="cs"/>
          <w:color w:val="000000"/>
          <w:sz w:val="22"/>
          <w:szCs w:val="22"/>
          <w:cs/>
          <w:lang w:eastAsia="en-US" w:bidi="hi-IN"/>
        </w:rPr>
        <w:t xml:space="preserve"> एनएसई </w:t>
      </w:r>
      <w:r w:rsidR="008A4DAA" w:rsidRPr="00C75FC5">
        <w:rPr>
          <w:rFonts w:ascii="IBM Plex Sans" w:eastAsia="Calibri" w:hAnsi="IBM Plex Sans" w:cs="Mangal"/>
          <w:color w:val="000000"/>
          <w:sz w:val="22"/>
          <w:szCs w:val="22"/>
          <w:lang w:eastAsia="en-US" w:bidi="hi-IN"/>
        </w:rPr>
        <w:t xml:space="preserve"> </w:t>
      </w:r>
      <w:r w:rsidR="008A4DAA" w:rsidRPr="00C75FC5">
        <w:rPr>
          <w:rFonts w:ascii="IBM Plex Sans" w:eastAsia="Calibri" w:hAnsi="IBM Plex Sans" w:cs="Mangal"/>
          <w:color w:val="000000"/>
          <w:sz w:val="22"/>
          <w:szCs w:val="22"/>
          <w:cs/>
          <w:lang w:eastAsia="en-US" w:bidi="hi-IN"/>
        </w:rPr>
        <w:t>भारत में इलेक्ट्रॉनिक या स्क्रीन-आधारित ट्रेडिंग को लागू करने वाला पहला एक्सचेंज था।</w:t>
      </w:r>
      <w:r w:rsidR="008A4DAA" w:rsidRPr="00C75FC5">
        <w:rPr>
          <w:rFonts w:ascii="IBM Plex Sans" w:eastAsia="Calibri" w:hAnsi="IBM Plex Sans" w:cs="Mangal" w:hint="cs"/>
          <w:color w:val="000000"/>
          <w:sz w:val="22"/>
          <w:szCs w:val="22"/>
          <w:cs/>
          <w:lang w:eastAsia="en-US" w:bidi="hi-IN"/>
        </w:rPr>
        <w:t xml:space="preserve"> </w:t>
      </w:r>
      <w:r w:rsidR="008A4DAA" w:rsidRPr="00C75FC5">
        <w:rPr>
          <w:rFonts w:ascii="IBM Plex Sans" w:eastAsia="Calibri" w:hAnsi="IBM Plex Sans" w:cs="Mangal"/>
          <w:color w:val="000000"/>
          <w:sz w:val="22"/>
          <w:szCs w:val="22"/>
          <w:cs/>
          <w:lang w:eastAsia="en-US" w:bidi="hi-IN"/>
        </w:rPr>
        <w:t xml:space="preserve">इसने 1994 में परिचालन </w:t>
      </w:r>
      <w:r w:rsidR="005A2FA1">
        <w:rPr>
          <w:rFonts w:ascii="IBM Plex Sans" w:eastAsia="Calibri" w:hAnsi="IBM Plex Sans" w:cs="Mangal"/>
          <w:color w:val="000000"/>
          <w:sz w:val="22"/>
          <w:szCs w:val="22"/>
          <w:cs/>
          <w:lang w:eastAsia="en-US" w:bidi="hi-IN"/>
        </w:rPr>
        <w:t>शुरू किया और सेबी के आँ</w:t>
      </w:r>
      <w:r w:rsidR="008A4DAA" w:rsidRPr="00C75FC5">
        <w:rPr>
          <w:rFonts w:ascii="IBM Plex Sans" w:eastAsia="Calibri" w:hAnsi="IBM Plex Sans" w:cs="Mangal"/>
          <w:color w:val="000000"/>
          <w:sz w:val="22"/>
          <w:szCs w:val="22"/>
          <w:cs/>
          <w:lang w:eastAsia="en-US" w:bidi="hi-IN"/>
        </w:rPr>
        <w:t>कड़ों के आधार पर</w:t>
      </w:r>
      <w:r w:rsidR="008A4DAA" w:rsidRPr="00C75FC5">
        <w:rPr>
          <w:rFonts w:ascii="IBM Plex Sans" w:eastAsia="Calibri" w:hAnsi="IBM Plex Sans" w:cs="Mangal"/>
          <w:color w:val="000000"/>
          <w:sz w:val="22"/>
          <w:szCs w:val="22"/>
          <w:lang w:eastAsia="en-US"/>
        </w:rPr>
        <w:t xml:space="preserve">, </w:t>
      </w:r>
      <w:r w:rsidR="008A4DAA" w:rsidRPr="00C75FC5">
        <w:rPr>
          <w:rFonts w:ascii="IBM Plex Sans" w:eastAsia="Calibri" w:hAnsi="IBM Plex Sans" w:cs="Mangal"/>
          <w:color w:val="000000"/>
          <w:sz w:val="22"/>
          <w:szCs w:val="22"/>
          <w:cs/>
          <w:lang w:eastAsia="en-US" w:bidi="hi-IN"/>
        </w:rPr>
        <w:t>1995 के बाद से हर साल इक्विटी शेयरों के लिए कुल और औसत दैनिक क</w:t>
      </w:r>
      <w:r w:rsidR="005A2FA1">
        <w:rPr>
          <w:rFonts w:ascii="IBM Plex Sans" w:eastAsia="Calibri" w:hAnsi="IBM Plex Sans" w:cs="Mangal"/>
          <w:color w:val="000000"/>
          <w:sz w:val="22"/>
          <w:szCs w:val="22"/>
          <w:cs/>
          <w:lang w:eastAsia="en-US" w:bidi="hi-IN"/>
        </w:rPr>
        <w:t>ारोबार के मामले में इसे भारत के</w:t>
      </w:r>
      <w:r w:rsidR="008A4DAA" w:rsidRPr="00C75FC5">
        <w:rPr>
          <w:rFonts w:ascii="IBM Plex Sans" w:eastAsia="Calibri" w:hAnsi="IBM Plex Sans" w:cs="Mangal"/>
          <w:color w:val="000000"/>
          <w:sz w:val="22"/>
          <w:szCs w:val="22"/>
          <w:cs/>
          <w:lang w:eastAsia="en-US" w:bidi="hi-IN"/>
        </w:rPr>
        <w:t xml:space="preserve"> सबसे बड़े स्टॉक एक्सचेंज के रूप में स्थान दिया गया है।</w:t>
      </w:r>
      <w:r w:rsidR="002135CF" w:rsidRPr="00C75FC5">
        <w:rPr>
          <w:rFonts w:ascii="IBM Plex Sans" w:eastAsia="Calibri" w:hAnsi="IBM Plex Sans"/>
          <w:color w:val="000000"/>
          <w:sz w:val="22"/>
          <w:szCs w:val="22"/>
          <w:lang w:eastAsia="en-US"/>
        </w:rPr>
        <w:t xml:space="preserve"> </w:t>
      </w:r>
      <w:r w:rsidR="008A4DAA" w:rsidRPr="00C75FC5">
        <w:rPr>
          <w:rFonts w:ascii="IBM Plex Sans" w:eastAsia="Calibri" w:hAnsi="IBM Plex Sans" w:cs="Mangal"/>
          <w:color w:val="000000"/>
          <w:sz w:val="22"/>
          <w:szCs w:val="22"/>
          <w:cs/>
          <w:lang w:eastAsia="en-US" w:bidi="hi-IN"/>
        </w:rPr>
        <w:t>एनएसई के पास एक पूरी तरह से एकीकृत व्यापार मॉडल है जिसमें एक्सचेंज लिस्टिंग</w:t>
      </w:r>
      <w:r w:rsidR="008A4DAA" w:rsidRPr="00C75FC5">
        <w:rPr>
          <w:rFonts w:ascii="IBM Plex Sans" w:eastAsia="Calibri" w:hAnsi="IBM Plex Sans"/>
          <w:color w:val="000000"/>
          <w:sz w:val="22"/>
          <w:szCs w:val="22"/>
          <w:lang w:eastAsia="en-US"/>
        </w:rPr>
        <w:t xml:space="preserve">, </w:t>
      </w:r>
      <w:r w:rsidR="005A2FA1">
        <w:rPr>
          <w:rFonts w:ascii="IBM Plex Sans" w:eastAsia="Calibri" w:hAnsi="IBM Plex Sans" w:cs="Mangal"/>
          <w:color w:val="000000"/>
          <w:sz w:val="22"/>
          <w:szCs w:val="22"/>
          <w:cs/>
          <w:lang w:eastAsia="en-US" w:bidi="hi-IN"/>
        </w:rPr>
        <w:t>ट्रेडिंग सेवाएँ</w:t>
      </w:r>
      <w:r w:rsidR="008A4DAA" w:rsidRPr="00C75FC5">
        <w:rPr>
          <w:rFonts w:ascii="IBM Plex Sans" w:eastAsia="Calibri" w:hAnsi="IBM Plex Sans"/>
          <w:color w:val="000000"/>
          <w:sz w:val="22"/>
          <w:szCs w:val="22"/>
          <w:lang w:eastAsia="en-US"/>
        </w:rPr>
        <w:t xml:space="preserve">, </w:t>
      </w:r>
      <w:r w:rsidR="005A2FA1">
        <w:rPr>
          <w:rFonts w:ascii="IBM Plex Sans" w:eastAsia="Calibri" w:hAnsi="IBM Plex Sans" w:cs="Mangal"/>
          <w:color w:val="000000"/>
          <w:sz w:val="22"/>
          <w:szCs w:val="22"/>
          <w:cs/>
          <w:lang w:eastAsia="en-US" w:bidi="hi-IN"/>
        </w:rPr>
        <w:t>क्लियरिंग और निपटान सेवाएँ</w:t>
      </w:r>
      <w:r w:rsidR="008A4DAA" w:rsidRPr="00C75FC5">
        <w:rPr>
          <w:rFonts w:ascii="IBM Plex Sans" w:eastAsia="Calibri" w:hAnsi="IBM Plex Sans"/>
          <w:color w:val="000000"/>
          <w:sz w:val="22"/>
          <w:szCs w:val="22"/>
          <w:lang w:eastAsia="en-US"/>
        </w:rPr>
        <w:t xml:space="preserve">, </w:t>
      </w:r>
      <w:r w:rsidR="008A4DAA" w:rsidRPr="00C75FC5">
        <w:rPr>
          <w:rFonts w:ascii="IBM Plex Sans" w:eastAsia="Calibri" w:hAnsi="IBM Plex Sans" w:cs="Mangal"/>
          <w:color w:val="000000"/>
          <w:sz w:val="22"/>
          <w:szCs w:val="22"/>
          <w:cs/>
          <w:lang w:eastAsia="en-US" w:bidi="hi-IN"/>
        </w:rPr>
        <w:t>सूचकांक</w:t>
      </w:r>
      <w:r w:rsidR="008A4DAA" w:rsidRPr="00C75FC5">
        <w:rPr>
          <w:rFonts w:ascii="IBM Plex Sans" w:eastAsia="Calibri" w:hAnsi="IBM Plex Sans"/>
          <w:color w:val="000000"/>
          <w:sz w:val="22"/>
          <w:szCs w:val="22"/>
          <w:lang w:eastAsia="en-US"/>
        </w:rPr>
        <w:t xml:space="preserve">, </w:t>
      </w:r>
      <w:r w:rsidR="008A4DAA" w:rsidRPr="00C75FC5">
        <w:rPr>
          <w:rFonts w:ascii="IBM Plex Sans" w:eastAsia="Calibri" w:hAnsi="IBM Plex Sans" w:cs="Mangal"/>
          <w:color w:val="000000"/>
          <w:sz w:val="22"/>
          <w:szCs w:val="22"/>
          <w:cs/>
          <w:lang w:eastAsia="en-US" w:bidi="hi-IN"/>
        </w:rPr>
        <w:t>बाजार डेटा फीड</w:t>
      </w:r>
      <w:r w:rsidR="008A4DAA" w:rsidRPr="00C75FC5">
        <w:rPr>
          <w:rFonts w:ascii="IBM Plex Sans" w:eastAsia="Calibri" w:hAnsi="IBM Plex Sans"/>
          <w:color w:val="000000"/>
          <w:sz w:val="22"/>
          <w:szCs w:val="22"/>
          <w:lang w:eastAsia="en-US"/>
        </w:rPr>
        <w:t xml:space="preserve">, </w:t>
      </w:r>
      <w:r w:rsidR="008A4DAA" w:rsidRPr="00C75FC5">
        <w:rPr>
          <w:rFonts w:ascii="IBM Plex Sans" w:eastAsia="Calibri" w:hAnsi="IBM Plex Sans" w:cs="Mangal"/>
          <w:color w:val="000000"/>
          <w:sz w:val="22"/>
          <w:szCs w:val="22"/>
          <w:cs/>
          <w:lang w:eastAsia="en-US" w:bidi="hi-IN"/>
        </w:rPr>
        <w:t>प्रौद्योगिकी समाधान और वित्तीय शिक्षा प्रस्ताव शामिल हैं।</w:t>
      </w:r>
      <w:r w:rsidR="008A4DAA" w:rsidRPr="00C75FC5">
        <w:rPr>
          <w:rFonts w:cs="Mangal"/>
          <w:sz w:val="22"/>
          <w:szCs w:val="22"/>
          <w:cs/>
          <w:lang w:bidi="hi-IN"/>
        </w:rPr>
        <w:t xml:space="preserve"> </w:t>
      </w:r>
      <w:r w:rsidR="008A4DAA" w:rsidRPr="00C75FC5">
        <w:rPr>
          <w:rFonts w:ascii="IBM Plex Sans" w:eastAsia="Calibri" w:hAnsi="IBM Plex Sans" w:cs="Mangal"/>
          <w:color w:val="000000"/>
          <w:sz w:val="22"/>
          <w:szCs w:val="22"/>
          <w:cs/>
          <w:lang w:eastAsia="en-US" w:bidi="hi-IN"/>
        </w:rPr>
        <w:t>एनएसई एक्सचेंज के नियमों और विनियमों के साथ व्यापार और समाशोधन सदस्यों द्वारा अनुपालन की देखरेख भी करता है।</w:t>
      </w:r>
      <w:r w:rsidR="002135CF" w:rsidRPr="00C75FC5">
        <w:rPr>
          <w:rFonts w:ascii="IBM Plex Sans" w:eastAsia="Calibri" w:hAnsi="IBM Plex Sans"/>
          <w:color w:val="000000"/>
          <w:sz w:val="22"/>
          <w:szCs w:val="22"/>
          <w:lang w:eastAsia="en-US"/>
        </w:rPr>
        <w:t xml:space="preserve"> </w:t>
      </w:r>
      <w:r w:rsidR="008A4DAA" w:rsidRPr="00C75FC5">
        <w:rPr>
          <w:rFonts w:ascii="IBM Plex Sans" w:eastAsia="Calibri" w:hAnsi="IBM Plex Sans" w:cs="Mangal"/>
          <w:color w:val="000000"/>
          <w:sz w:val="22"/>
          <w:szCs w:val="22"/>
          <w:cs/>
          <w:lang w:eastAsia="en-US" w:bidi="hi-IN"/>
        </w:rPr>
        <w:t>एनएसई प्रौद्योगिकी में अग्रणी है और प्रौद्योगिकी में नवाचार और निवेश की संस्कृति के माध्यम से अपने सिस्टम की विश्वसनीयता और प्रदर्शन सुनिश्चित करता है।</w:t>
      </w:r>
      <w:r w:rsidR="008A4DAA" w:rsidRPr="00C75FC5">
        <w:rPr>
          <w:rFonts w:ascii="IBM Plex Sans" w:eastAsia="Calibri" w:hAnsi="IBM Plex Sans" w:cs="Mangal" w:hint="cs"/>
          <w:color w:val="000000"/>
          <w:sz w:val="22"/>
          <w:szCs w:val="22"/>
          <w:cs/>
          <w:lang w:eastAsia="en-US" w:bidi="hi-IN"/>
        </w:rPr>
        <w:t xml:space="preserve"> </w:t>
      </w:r>
      <w:r w:rsidR="008A4DAA" w:rsidRPr="00C75FC5">
        <w:rPr>
          <w:rFonts w:ascii="IBM Plex Sans" w:eastAsia="Calibri" w:hAnsi="IBM Plex Sans" w:cs="Mangal"/>
          <w:color w:val="000000"/>
          <w:sz w:val="22"/>
          <w:szCs w:val="22"/>
          <w:cs/>
          <w:lang w:eastAsia="en-US" w:bidi="hi-IN"/>
        </w:rPr>
        <w:t xml:space="preserve">एनएसई का मानना है कि इसके उत्पादों और सेवाओं के पैमाने और </w:t>
      </w:r>
      <w:r w:rsidR="00822889" w:rsidRPr="00C75FC5">
        <w:rPr>
          <w:rFonts w:ascii="IBM Plex Sans" w:eastAsia="Calibri" w:hAnsi="IBM Plex Sans" w:cs="Mangal" w:hint="cs"/>
          <w:color w:val="000000"/>
          <w:sz w:val="22"/>
          <w:szCs w:val="22"/>
          <w:cs/>
          <w:lang w:eastAsia="en-US" w:bidi="hi-IN"/>
        </w:rPr>
        <w:t>विस्तार</w:t>
      </w:r>
      <w:r w:rsidR="008A4DAA" w:rsidRPr="00C75FC5">
        <w:rPr>
          <w:rFonts w:ascii="IBM Plex Sans" w:eastAsia="Calibri" w:hAnsi="IBM Plex Sans" w:cs="Mangal"/>
          <w:color w:val="000000"/>
          <w:sz w:val="22"/>
          <w:szCs w:val="22"/>
          <w:lang w:eastAsia="en-US"/>
        </w:rPr>
        <w:t xml:space="preserve">, </w:t>
      </w:r>
      <w:r w:rsidR="008A4DAA" w:rsidRPr="00C75FC5">
        <w:rPr>
          <w:rFonts w:ascii="IBM Plex Sans" w:eastAsia="Calibri" w:hAnsi="IBM Plex Sans" w:cs="Mangal"/>
          <w:color w:val="000000"/>
          <w:sz w:val="22"/>
          <w:szCs w:val="22"/>
          <w:cs/>
          <w:lang w:eastAsia="en-US" w:bidi="hi-IN"/>
        </w:rPr>
        <w:t xml:space="preserve">भारत में कई परिसंपत्ति वर्गों में निरंतर नेतृत्व की स्थिति और </w:t>
      </w:r>
      <w:r w:rsidR="00822889" w:rsidRPr="00C75FC5">
        <w:rPr>
          <w:rFonts w:ascii="IBM Plex Sans" w:eastAsia="Calibri" w:hAnsi="IBM Plex Sans" w:cs="Mangal"/>
          <w:color w:val="000000"/>
          <w:sz w:val="22"/>
          <w:szCs w:val="22"/>
          <w:cs/>
          <w:lang w:eastAsia="en-US" w:bidi="hi-IN"/>
        </w:rPr>
        <w:t>विश्व स्तर पर यह बाजार की माँ</w:t>
      </w:r>
      <w:r w:rsidR="008A4DAA" w:rsidRPr="00C75FC5">
        <w:rPr>
          <w:rFonts w:ascii="IBM Plex Sans" w:eastAsia="Calibri" w:hAnsi="IBM Plex Sans" w:cs="Mangal"/>
          <w:color w:val="000000"/>
          <w:sz w:val="22"/>
          <w:szCs w:val="22"/>
          <w:cs/>
          <w:lang w:eastAsia="en-US" w:bidi="hi-IN"/>
        </w:rPr>
        <w:t>गों और परिवर्तनों के ल</w:t>
      </w:r>
      <w:r w:rsidR="00822889" w:rsidRPr="00C75FC5">
        <w:rPr>
          <w:rFonts w:ascii="IBM Plex Sans" w:eastAsia="Calibri" w:hAnsi="IBM Plex Sans" w:cs="Mangal"/>
          <w:color w:val="000000"/>
          <w:sz w:val="22"/>
          <w:szCs w:val="22"/>
          <w:cs/>
          <w:lang w:eastAsia="en-US" w:bidi="hi-IN"/>
        </w:rPr>
        <w:t>िए अत्यधिक प्रतिक्रियाशील हैं तथा</w:t>
      </w:r>
      <w:r w:rsidR="00822889" w:rsidRPr="00C75FC5">
        <w:rPr>
          <w:rFonts w:ascii="IBM Plex Sans" w:eastAsia="Calibri" w:hAnsi="IBM Plex Sans" w:cs="Mangal" w:hint="cs"/>
          <w:color w:val="000000"/>
          <w:sz w:val="22"/>
          <w:szCs w:val="22"/>
          <w:cs/>
          <w:lang w:eastAsia="en-US" w:bidi="hi-IN"/>
        </w:rPr>
        <w:t xml:space="preserve"> </w:t>
      </w:r>
      <w:r w:rsidR="00822889" w:rsidRPr="00C75FC5">
        <w:rPr>
          <w:rFonts w:ascii="IBM Plex Sans" w:eastAsia="Calibri" w:hAnsi="IBM Plex Sans" w:cs="Mangal"/>
          <w:color w:val="000000"/>
          <w:sz w:val="22"/>
          <w:szCs w:val="22"/>
          <w:cs/>
          <w:lang w:eastAsia="en-US" w:bidi="hi-IN"/>
        </w:rPr>
        <w:t xml:space="preserve">बाजार सहभागियों और ग्राहकों को </w:t>
      </w:r>
      <w:r w:rsidR="00822889" w:rsidRPr="00C75FC5">
        <w:rPr>
          <w:rFonts w:ascii="IBM Plex Sans" w:eastAsia="Calibri" w:hAnsi="IBM Plex Sans" w:cs="Mangal" w:hint="cs"/>
          <w:color w:val="000000"/>
          <w:sz w:val="22"/>
          <w:szCs w:val="22"/>
          <w:cs/>
          <w:lang w:eastAsia="en-US" w:bidi="hi-IN"/>
        </w:rPr>
        <w:t xml:space="preserve">उच्च </w:t>
      </w:r>
      <w:r w:rsidR="00822889" w:rsidRPr="00C75FC5">
        <w:rPr>
          <w:rFonts w:ascii="IBM Plex Sans" w:eastAsia="Calibri" w:hAnsi="IBM Plex Sans" w:cs="Mangal"/>
          <w:color w:val="000000"/>
          <w:sz w:val="22"/>
          <w:szCs w:val="22"/>
          <w:cs/>
          <w:lang w:eastAsia="en-US" w:bidi="hi-IN"/>
        </w:rPr>
        <w:t>गुणवत्ता डेटा और सेवाएँ</w:t>
      </w:r>
      <w:r w:rsidR="008A4DAA" w:rsidRPr="00C75FC5">
        <w:rPr>
          <w:rFonts w:ascii="IBM Plex Sans" w:eastAsia="Calibri" w:hAnsi="IBM Plex Sans" w:cs="Mangal"/>
          <w:color w:val="000000"/>
          <w:sz w:val="22"/>
          <w:szCs w:val="22"/>
          <w:cs/>
          <w:lang w:eastAsia="en-US" w:bidi="hi-IN"/>
        </w:rPr>
        <w:t xml:space="preserve"> प्रदान करने के लिए दोनों व्यापारिक और गैर-व्यापारिक व्यवसायों में नवीनता प्रदान करते हैं। </w:t>
      </w:r>
    </w:p>
    <w:p w:rsidR="00C75FC5" w:rsidRDefault="00C75FC5" w:rsidP="00BF6B38">
      <w:pPr>
        <w:pStyle w:val="NormalWeb"/>
        <w:spacing w:before="0" w:beforeAutospacing="0" w:after="0" w:afterAutospacing="0"/>
        <w:jc w:val="both"/>
        <w:rPr>
          <w:rFonts w:ascii="IBM Plex Sans" w:eastAsia="Calibri" w:hAnsi="IBM Plex Sans"/>
          <w:b/>
          <w:color w:val="000000"/>
          <w:sz w:val="21"/>
          <w:szCs w:val="21"/>
          <w:lang w:eastAsia="en-US"/>
        </w:rPr>
      </w:pPr>
    </w:p>
    <w:p w:rsidR="00DC0688" w:rsidRPr="009F3BAA" w:rsidRDefault="00DC0688" w:rsidP="009F3BAA">
      <w:pPr>
        <w:pStyle w:val="NormalWeb"/>
        <w:spacing w:before="0" w:beforeAutospacing="0" w:after="0" w:afterAutospacing="0"/>
        <w:jc w:val="both"/>
        <w:rPr>
          <w:rFonts w:ascii="IBM Plex Sans" w:eastAsia="Calibri" w:hAnsi="IBM Plex Sans"/>
          <w:bCs/>
          <w:color w:val="000000"/>
          <w:lang w:eastAsia="en-US"/>
        </w:rPr>
      </w:pPr>
      <w:r w:rsidRPr="00DF609A">
        <w:rPr>
          <w:rFonts w:ascii="IBM Plex Sans" w:eastAsia="Calibri" w:hAnsi="IBM Plex Sans" w:cs="Mangal"/>
          <w:bCs/>
          <w:color w:val="000000"/>
          <w:cs/>
          <w:lang w:eastAsia="en-US" w:bidi="hi-IN"/>
        </w:rPr>
        <w:t>एनएसई आईपीएफटी के बारे में:</w:t>
      </w:r>
    </w:p>
    <w:p w:rsidR="00F37E0D" w:rsidRPr="00DC0688" w:rsidRDefault="00DC0688" w:rsidP="00BF6B38">
      <w:pPr>
        <w:pStyle w:val="NormalWeb"/>
        <w:spacing w:before="0" w:beforeAutospacing="0" w:after="0" w:afterAutospacing="0"/>
        <w:jc w:val="both"/>
        <w:rPr>
          <w:rFonts w:ascii="IBM Plex Sans" w:eastAsia="Calibri" w:hAnsi="IBM Plex Sans"/>
          <w:color w:val="000000"/>
          <w:sz w:val="22"/>
          <w:szCs w:val="22"/>
          <w:lang w:eastAsia="en-US"/>
        </w:rPr>
      </w:pPr>
      <w:r w:rsidRPr="00DC0688">
        <w:rPr>
          <w:rFonts w:ascii="IBM Plex Sans" w:eastAsia="Calibri" w:hAnsi="IBM Plex Sans" w:cs="Mangal"/>
          <w:b/>
          <w:color w:val="000000"/>
          <w:sz w:val="22"/>
          <w:szCs w:val="22"/>
          <w:cs/>
          <w:lang w:eastAsia="en-US" w:bidi="hi-IN"/>
        </w:rPr>
        <w:t>एनएसई आईपीएफटी</w:t>
      </w:r>
      <w:r w:rsidRPr="00DC0688">
        <w:rPr>
          <w:rFonts w:ascii="IBM Plex Sans" w:eastAsiaTheme="minorHAnsi" w:hAnsi="IBM Plex Sans" w:cs="Arial"/>
          <w:color w:val="000000"/>
          <w:sz w:val="22"/>
          <w:szCs w:val="22"/>
          <w:lang w:eastAsia="en-US"/>
        </w:rPr>
        <w:t xml:space="preserve"> </w:t>
      </w:r>
      <w:r w:rsidRPr="00DC0688">
        <w:rPr>
          <w:rFonts w:ascii="IBM Plex Sans" w:eastAsiaTheme="minorHAnsi" w:hAnsi="IBM Plex Sans" w:cs="Mangal"/>
          <w:color w:val="000000"/>
          <w:sz w:val="22"/>
          <w:szCs w:val="22"/>
          <w:cs/>
          <w:lang w:eastAsia="en-US" w:bidi="hi-IN"/>
        </w:rPr>
        <w:t xml:space="preserve">की स्थापना कंपनी अधिनियम की धारा </w:t>
      </w:r>
      <w:r w:rsidR="00CB3D18">
        <w:rPr>
          <w:rFonts w:ascii="IBM Plex Sans" w:eastAsiaTheme="minorHAnsi" w:hAnsi="IBM Plex Sans" w:cs="Mangal" w:hint="cs"/>
          <w:color w:val="000000"/>
          <w:sz w:val="22"/>
          <w:szCs w:val="22"/>
          <w:cs/>
          <w:lang w:eastAsia="en-US" w:bidi="hi-IN"/>
        </w:rPr>
        <w:t>370</w:t>
      </w:r>
      <w:r w:rsidRPr="00DC0688">
        <w:rPr>
          <w:rFonts w:ascii="IBM Plex Sans" w:eastAsiaTheme="minorHAnsi" w:hAnsi="IBM Plex Sans" w:cs="Arial"/>
          <w:color w:val="000000"/>
          <w:sz w:val="22"/>
          <w:szCs w:val="22"/>
          <w:lang w:eastAsia="en-US"/>
        </w:rPr>
        <w:t xml:space="preserve"> </w:t>
      </w:r>
      <w:r w:rsidRPr="00DC0688">
        <w:rPr>
          <w:rFonts w:ascii="IBM Plex Sans" w:eastAsiaTheme="minorHAnsi" w:hAnsi="IBM Plex Sans" w:cs="Mangal"/>
          <w:color w:val="000000"/>
          <w:sz w:val="22"/>
          <w:szCs w:val="22"/>
          <w:cs/>
          <w:lang w:eastAsia="en-US" w:bidi="hi-IN"/>
        </w:rPr>
        <w:t>के तहत की गई थी</w:t>
      </w:r>
      <w:r w:rsidRPr="00DC0688">
        <w:rPr>
          <w:rFonts w:ascii="IBM Plex Sans" w:eastAsiaTheme="minorHAnsi" w:hAnsi="IBM Plex Sans" w:cs="Arial"/>
          <w:color w:val="000000"/>
          <w:sz w:val="22"/>
          <w:szCs w:val="22"/>
          <w:lang w:eastAsia="en-US"/>
        </w:rPr>
        <w:t xml:space="preserve">, </w:t>
      </w:r>
      <w:r w:rsidRPr="00DC0688">
        <w:rPr>
          <w:rFonts w:ascii="IBM Plex Sans" w:eastAsiaTheme="minorHAnsi" w:hAnsi="IBM Plex Sans" w:cs="Mangal"/>
          <w:color w:val="000000"/>
          <w:sz w:val="22"/>
          <w:szCs w:val="22"/>
          <w:cs/>
          <w:lang w:eastAsia="en-US" w:bidi="hi-IN"/>
        </w:rPr>
        <w:t>जिसका उद्देश्य एक ऐसी निधि का निर्माण और प्रबंधन करना है जिसका उपयोग निवेशक शिक्षा और जागरूकता को बढ़ावा देने और प्रतिभूति बाजार से संबंधित अनुसंधान गतिविधियों के लिए किया जाएगा।</w:t>
      </w:r>
    </w:p>
    <w:p w:rsidR="00DC0688" w:rsidRDefault="00DC0688" w:rsidP="00BF6B38">
      <w:pPr>
        <w:pStyle w:val="NormalWeb"/>
        <w:spacing w:before="0" w:beforeAutospacing="0" w:after="0" w:afterAutospacing="0"/>
        <w:jc w:val="both"/>
        <w:rPr>
          <w:rFonts w:ascii="IBM Plex Sans" w:eastAsia="Calibri" w:hAnsi="IBM Plex Sans"/>
          <w:b/>
          <w:color w:val="000000"/>
          <w:sz w:val="21"/>
          <w:szCs w:val="21"/>
          <w:lang w:eastAsia="en-US"/>
        </w:rPr>
      </w:pPr>
    </w:p>
    <w:p w:rsidR="00DF609A" w:rsidRDefault="00DF609A" w:rsidP="00BF6B38">
      <w:pPr>
        <w:pStyle w:val="NormalWeb"/>
        <w:spacing w:before="0" w:beforeAutospacing="0" w:after="0" w:afterAutospacing="0"/>
        <w:jc w:val="both"/>
        <w:rPr>
          <w:rFonts w:ascii="IBM Plex Sans" w:eastAsia="Calibri" w:hAnsi="IBM Plex Sans"/>
          <w:b/>
          <w:color w:val="000000"/>
          <w:sz w:val="21"/>
          <w:szCs w:val="21"/>
          <w:lang w:eastAsia="en-US"/>
        </w:rPr>
      </w:pPr>
    </w:p>
    <w:p w:rsidR="00B809BB" w:rsidRDefault="00B809BB" w:rsidP="00BF6B38">
      <w:pPr>
        <w:pStyle w:val="NormalWeb"/>
        <w:spacing w:before="0" w:beforeAutospacing="0" w:after="0" w:afterAutospacing="0"/>
        <w:jc w:val="both"/>
        <w:rPr>
          <w:rFonts w:ascii="IBM Plex Sans" w:eastAsia="Calibri" w:hAnsi="IBM Plex Sans" w:cs="Mangal"/>
          <w:bCs/>
          <w:color w:val="000000"/>
          <w:cs/>
          <w:lang w:eastAsia="en-US" w:bidi="hi-IN"/>
        </w:rPr>
      </w:pPr>
    </w:p>
    <w:p w:rsidR="00B809BB" w:rsidRDefault="00B809BB" w:rsidP="00BF6B38">
      <w:pPr>
        <w:pStyle w:val="NormalWeb"/>
        <w:spacing w:before="0" w:beforeAutospacing="0" w:after="0" w:afterAutospacing="0"/>
        <w:jc w:val="both"/>
        <w:rPr>
          <w:rFonts w:ascii="IBM Plex Sans" w:eastAsia="Calibri" w:hAnsi="IBM Plex Sans" w:cs="Mangal"/>
          <w:bCs/>
          <w:color w:val="000000"/>
          <w:cs/>
          <w:lang w:eastAsia="en-US" w:bidi="hi-IN"/>
        </w:rPr>
      </w:pPr>
    </w:p>
    <w:p w:rsidR="00B809BB" w:rsidRDefault="00B809BB" w:rsidP="00BF6B38">
      <w:pPr>
        <w:pStyle w:val="NormalWeb"/>
        <w:spacing w:before="0" w:beforeAutospacing="0" w:after="0" w:afterAutospacing="0"/>
        <w:jc w:val="both"/>
        <w:rPr>
          <w:rFonts w:ascii="IBM Plex Sans" w:eastAsia="Calibri" w:hAnsi="IBM Plex Sans" w:cs="Mangal"/>
          <w:bCs/>
          <w:color w:val="000000"/>
          <w:cs/>
          <w:lang w:eastAsia="en-US" w:bidi="hi-IN"/>
        </w:rPr>
      </w:pPr>
    </w:p>
    <w:p w:rsidR="00DF609A" w:rsidRPr="009F3BAA" w:rsidRDefault="007E3554" w:rsidP="00BF6B38">
      <w:pPr>
        <w:pStyle w:val="NormalWeb"/>
        <w:spacing w:before="0" w:beforeAutospacing="0" w:after="0" w:afterAutospacing="0"/>
        <w:jc w:val="both"/>
        <w:rPr>
          <w:rFonts w:ascii="IBM Plex Sans" w:eastAsia="Calibri" w:hAnsi="IBM Plex Sans"/>
          <w:bCs/>
          <w:color w:val="000000"/>
          <w:lang w:eastAsia="en-US"/>
        </w:rPr>
      </w:pPr>
      <w:r w:rsidRPr="00DF609A">
        <w:rPr>
          <w:rFonts w:ascii="IBM Plex Sans" w:eastAsia="Calibri" w:hAnsi="IBM Plex Sans" w:cs="Mangal" w:hint="cs"/>
          <w:bCs/>
          <w:color w:val="000000"/>
          <w:cs/>
          <w:lang w:eastAsia="en-US" w:bidi="hi-IN"/>
        </w:rPr>
        <w:t>आईआईएमए के</w:t>
      </w:r>
      <w:r w:rsidRPr="00DF609A">
        <w:rPr>
          <w:rFonts w:ascii="IBM Plex Sans" w:eastAsia="Calibri" w:hAnsi="IBM Plex Sans" w:cs="Mangal"/>
          <w:bCs/>
          <w:color w:val="000000"/>
          <w:cs/>
          <w:lang w:eastAsia="en-US" w:bidi="hi-IN"/>
        </w:rPr>
        <w:t xml:space="preserve"> बारे में</w:t>
      </w:r>
      <w:r w:rsidRPr="00DF609A">
        <w:rPr>
          <w:rFonts w:ascii="IBM Plex Sans" w:eastAsia="Calibri" w:hAnsi="IBM Plex Sans" w:cs="Mangal" w:hint="cs"/>
          <w:bCs/>
          <w:color w:val="000000"/>
          <w:cs/>
          <w:lang w:eastAsia="en-US" w:bidi="hi-IN"/>
        </w:rPr>
        <w:t xml:space="preserve"> </w:t>
      </w:r>
      <w:r w:rsidRPr="00DF609A">
        <w:rPr>
          <w:rFonts w:ascii="IBM Plex Sans" w:eastAsia="Calibri" w:hAnsi="IBM Plex Sans" w:cs="Mangal"/>
          <w:bCs/>
          <w:color w:val="000000"/>
          <w:cs/>
          <w:lang w:eastAsia="en-US" w:bidi="hi-IN"/>
        </w:rPr>
        <w:t>:</w:t>
      </w:r>
    </w:p>
    <w:p w:rsidR="00F37E0D" w:rsidRPr="0092710F" w:rsidRDefault="007E3554" w:rsidP="00BF6B38">
      <w:pPr>
        <w:pStyle w:val="NormalWeb"/>
        <w:spacing w:before="0" w:beforeAutospacing="0" w:after="0" w:afterAutospacing="0"/>
        <w:jc w:val="both"/>
        <w:rPr>
          <w:rFonts w:ascii="IBM Plex Sans" w:hAnsi="IBM Plex Sans"/>
          <w:color w:val="1C1E29"/>
          <w:sz w:val="22"/>
          <w:szCs w:val="22"/>
        </w:rPr>
      </w:pPr>
      <w:r w:rsidRPr="0092710F">
        <w:rPr>
          <w:rFonts w:ascii="IBM Plex Sans" w:eastAsia="Calibri" w:hAnsi="IBM Plex Sans" w:cs="Mangal"/>
          <w:color w:val="000000"/>
          <w:sz w:val="22"/>
          <w:szCs w:val="22"/>
          <w:cs/>
          <w:lang w:eastAsia="en-US" w:bidi="hi-IN"/>
        </w:rPr>
        <w:t>भारतीय प्रबंधन संस्थान अहमदाबाद (</w:t>
      </w:r>
      <w:r w:rsidRPr="0092710F">
        <w:rPr>
          <w:rFonts w:ascii="Mangal" w:eastAsia="Calibri" w:hAnsi="Mangal" w:cs="Mangal"/>
          <w:color w:val="000000"/>
          <w:sz w:val="22"/>
          <w:szCs w:val="22"/>
          <w:cs/>
          <w:lang w:eastAsia="en-US" w:bidi="hi-IN"/>
        </w:rPr>
        <w:t>आईआईएमए</w:t>
      </w:r>
      <w:r w:rsidRPr="0092710F">
        <w:rPr>
          <w:rFonts w:ascii="IBM Plex Sans" w:eastAsia="Calibri" w:hAnsi="IBM Plex Sans"/>
          <w:color w:val="000000"/>
          <w:sz w:val="22"/>
          <w:szCs w:val="22"/>
          <w:lang w:eastAsia="en-US"/>
        </w:rPr>
        <w:t xml:space="preserve">) </w:t>
      </w:r>
      <w:r w:rsidRPr="0092710F">
        <w:rPr>
          <w:rFonts w:ascii="IBM Plex Sans" w:eastAsia="Calibri" w:hAnsi="IBM Plex Sans" w:cs="Mangal"/>
          <w:color w:val="000000"/>
          <w:sz w:val="22"/>
          <w:szCs w:val="22"/>
          <w:cs/>
          <w:lang w:eastAsia="en-US" w:bidi="hi-IN"/>
        </w:rPr>
        <w:t>की स्थापना</w:t>
      </w:r>
      <w:r w:rsidRPr="0092710F">
        <w:rPr>
          <w:rFonts w:ascii="IBM Plex Sans" w:eastAsia="Calibri" w:hAnsi="IBM Plex Sans" w:cs="Mangal" w:hint="cs"/>
          <w:color w:val="000000"/>
          <w:sz w:val="22"/>
          <w:szCs w:val="22"/>
          <w:cs/>
          <w:lang w:eastAsia="en-US" w:bidi="hi-IN"/>
        </w:rPr>
        <w:t xml:space="preserve"> सन् 1961</w:t>
      </w:r>
      <w:r w:rsidRPr="0092710F">
        <w:rPr>
          <w:rFonts w:ascii="IBM Plex Sans" w:eastAsia="Calibri" w:hAnsi="IBM Plex Sans"/>
          <w:color w:val="000000"/>
          <w:sz w:val="22"/>
          <w:szCs w:val="22"/>
          <w:lang w:eastAsia="en-US"/>
        </w:rPr>
        <w:t xml:space="preserve"> </w:t>
      </w:r>
      <w:r w:rsidRPr="0092710F">
        <w:rPr>
          <w:rFonts w:ascii="IBM Plex Sans" w:eastAsia="Calibri" w:hAnsi="IBM Plex Sans" w:cs="Mangal"/>
          <w:color w:val="000000"/>
          <w:sz w:val="22"/>
          <w:szCs w:val="22"/>
          <w:cs/>
          <w:lang w:eastAsia="en-US" w:bidi="hi-IN"/>
        </w:rPr>
        <w:t xml:space="preserve">में गुजरात सरकार और भारतीय उद्योग के सहयोग से भारत सरकार द्वारा एक स्वायत्त संस्थान के रूप में की गई थी। </w:t>
      </w:r>
      <w:r w:rsidRPr="0092710F">
        <w:rPr>
          <w:rFonts w:ascii="Mangal" w:eastAsia="Calibri" w:hAnsi="Mangal" w:cs="Mangal"/>
          <w:color w:val="000000"/>
          <w:sz w:val="22"/>
          <w:szCs w:val="22"/>
          <w:cs/>
          <w:lang w:eastAsia="en-US" w:bidi="hi-IN"/>
        </w:rPr>
        <w:t>आईआईएमए</w:t>
      </w:r>
      <w:r w:rsidRPr="0092710F">
        <w:rPr>
          <w:rFonts w:ascii="Mangal" w:eastAsia="Calibri" w:hAnsi="Mangal" w:cs="Mangal" w:hint="cs"/>
          <w:color w:val="000000"/>
          <w:sz w:val="22"/>
          <w:szCs w:val="22"/>
          <w:cs/>
          <w:lang w:eastAsia="en-US" w:bidi="hi-IN"/>
        </w:rPr>
        <w:t xml:space="preserve"> </w:t>
      </w:r>
      <w:r w:rsidRPr="0092710F">
        <w:rPr>
          <w:rFonts w:ascii="IBM Plex Sans" w:eastAsia="Calibri" w:hAnsi="IBM Plex Sans"/>
          <w:color w:val="000000"/>
          <w:sz w:val="22"/>
          <w:szCs w:val="22"/>
          <w:lang w:eastAsia="en-US"/>
        </w:rPr>
        <w:t xml:space="preserve"> </w:t>
      </w:r>
      <w:r w:rsidRPr="0092710F">
        <w:rPr>
          <w:rFonts w:ascii="IBM Plex Sans" w:eastAsia="Calibri" w:hAnsi="IBM Plex Sans" w:cs="Mangal"/>
          <w:color w:val="000000"/>
          <w:sz w:val="22"/>
          <w:szCs w:val="22"/>
          <w:cs/>
          <w:lang w:eastAsia="en-US" w:bidi="hi-IN"/>
        </w:rPr>
        <w:t xml:space="preserve">पाँच वर्षों के लिए अंतर्राष्ट्रीय मान्यता प्राप्त करने वाला भारत का पहला प्रबंधन स्कूल है। जून </w:t>
      </w:r>
      <w:r w:rsidRPr="0092710F">
        <w:rPr>
          <w:rFonts w:ascii="IBM Plex Sans" w:eastAsia="Calibri" w:hAnsi="IBM Plex Sans" w:cs="Mangal" w:hint="cs"/>
          <w:color w:val="000000"/>
          <w:sz w:val="22"/>
          <w:szCs w:val="22"/>
          <w:cs/>
          <w:lang w:eastAsia="en-US" w:bidi="hi-IN"/>
        </w:rPr>
        <w:t xml:space="preserve">2008 </w:t>
      </w:r>
      <w:r w:rsidRPr="0092710F">
        <w:rPr>
          <w:rFonts w:ascii="IBM Plex Sans" w:eastAsia="Calibri" w:hAnsi="IBM Plex Sans" w:cs="Mangal"/>
          <w:color w:val="000000"/>
          <w:sz w:val="22"/>
          <w:szCs w:val="22"/>
          <w:cs/>
          <w:lang w:eastAsia="en-US" w:bidi="hi-IN"/>
        </w:rPr>
        <w:t>में यूरोपीयन फाउंडेशन फॉर मैनेजमेंट डेवलपमेंट (</w:t>
      </w:r>
      <w:r w:rsidRPr="0092710F">
        <w:rPr>
          <w:rFonts w:ascii="IBM Plex Sans" w:eastAsia="Calibri" w:hAnsi="IBM Plex Sans"/>
          <w:color w:val="000000"/>
          <w:sz w:val="22"/>
          <w:szCs w:val="22"/>
          <w:lang w:eastAsia="en-US"/>
        </w:rPr>
        <w:t xml:space="preserve">EFMD) </w:t>
      </w:r>
      <w:r w:rsidRPr="0092710F">
        <w:rPr>
          <w:rFonts w:ascii="IBM Plex Sans" w:eastAsia="Calibri" w:hAnsi="IBM Plex Sans" w:cs="Mangal"/>
          <w:color w:val="000000"/>
          <w:sz w:val="22"/>
          <w:szCs w:val="22"/>
          <w:cs/>
          <w:lang w:eastAsia="en-US" w:bidi="hi-IN"/>
        </w:rPr>
        <w:t xml:space="preserve">द्वारा </w:t>
      </w:r>
      <w:r w:rsidRPr="0092710F">
        <w:rPr>
          <w:rFonts w:ascii="IBM Plex Sans" w:eastAsia="Calibri" w:hAnsi="IBM Plex Sans" w:cs="Mangal" w:hint="cs"/>
          <w:color w:val="000000"/>
          <w:sz w:val="22"/>
          <w:szCs w:val="22"/>
          <w:cs/>
          <w:lang w:eastAsia="en-US" w:bidi="hi-IN"/>
        </w:rPr>
        <w:t>ईक्विस</w:t>
      </w:r>
      <w:r w:rsidRPr="0092710F">
        <w:rPr>
          <w:rFonts w:ascii="IBM Plex Sans" w:eastAsia="Calibri" w:hAnsi="IBM Plex Sans"/>
          <w:color w:val="000000"/>
          <w:sz w:val="22"/>
          <w:szCs w:val="22"/>
          <w:lang w:eastAsia="en-US"/>
        </w:rPr>
        <w:t xml:space="preserve"> (</w:t>
      </w:r>
      <w:r w:rsidRPr="0092710F">
        <w:rPr>
          <w:rFonts w:ascii="IBM Plex Sans" w:eastAsia="Calibri" w:hAnsi="IBM Plex Sans" w:cs="Mangal"/>
          <w:color w:val="000000"/>
          <w:sz w:val="22"/>
          <w:szCs w:val="22"/>
          <w:cs/>
          <w:lang w:eastAsia="en-US" w:bidi="hi-IN"/>
        </w:rPr>
        <w:t xml:space="preserve">यूरोपियन क्वालिटी इंप्रूवमेंट सिस्टम) मान्यता प्राप्त करने वाला यह भारत का पहला बिजनेस स्कूल था और </w:t>
      </w:r>
      <w:r w:rsidRPr="0092710F">
        <w:rPr>
          <w:rFonts w:ascii="IBM Plex Sans" w:eastAsia="Calibri" w:hAnsi="IBM Plex Sans" w:cs="Mangal" w:hint="cs"/>
          <w:color w:val="000000"/>
          <w:sz w:val="22"/>
          <w:szCs w:val="22"/>
          <w:cs/>
          <w:lang w:eastAsia="en-US" w:bidi="hi-IN"/>
        </w:rPr>
        <w:t xml:space="preserve">इसने </w:t>
      </w:r>
      <w:r w:rsidRPr="0092710F">
        <w:rPr>
          <w:rFonts w:ascii="IBM Plex Sans" w:eastAsia="Calibri" w:hAnsi="IBM Plex Sans" w:cs="Mangal"/>
          <w:color w:val="000000"/>
          <w:sz w:val="22"/>
          <w:szCs w:val="22"/>
          <w:cs/>
          <w:lang w:eastAsia="en-US" w:bidi="hi-IN"/>
        </w:rPr>
        <w:t xml:space="preserve">तब से </w:t>
      </w:r>
      <w:r w:rsidRPr="0092710F">
        <w:rPr>
          <w:rFonts w:ascii="IBM Plex Sans" w:eastAsia="Calibri" w:hAnsi="IBM Plex Sans" w:cs="Mangal" w:hint="cs"/>
          <w:color w:val="000000"/>
          <w:sz w:val="22"/>
          <w:szCs w:val="22"/>
          <w:cs/>
          <w:lang w:eastAsia="en-US" w:bidi="hi-IN"/>
        </w:rPr>
        <w:t xml:space="preserve">ईक्विस </w:t>
      </w:r>
      <w:r w:rsidRPr="0092710F">
        <w:rPr>
          <w:rFonts w:ascii="IBM Plex Sans" w:eastAsia="Calibri" w:hAnsi="IBM Plex Sans"/>
          <w:color w:val="000000"/>
          <w:sz w:val="22"/>
          <w:szCs w:val="22"/>
          <w:lang w:eastAsia="en-US"/>
        </w:rPr>
        <w:t xml:space="preserve"> </w:t>
      </w:r>
      <w:r w:rsidRPr="0092710F">
        <w:rPr>
          <w:rFonts w:ascii="IBM Plex Sans" w:eastAsia="Calibri" w:hAnsi="IBM Plex Sans" w:cs="Mangal"/>
          <w:color w:val="000000"/>
          <w:sz w:val="22"/>
          <w:szCs w:val="22"/>
          <w:cs/>
          <w:lang w:eastAsia="en-US" w:bidi="hi-IN"/>
        </w:rPr>
        <w:t>मान्यता को बनाए रखा है।</w:t>
      </w:r>
      <w:r w:rsidR="00F37E0D" w:rsidRPr="0092710F">
        <w:rPr>
          <w:rFonts w:ascii="IBM Plex Sans" w:eastAsia="Calibri" w:hAnsi="IBM Plex Sans"/>
          <w:color w:val="000000"/>
          <w:sz w:val="22"/>
          <w:szCs w:val="22"/>
          <w:lang w:eastAsia="en-US"/>
        </w:rPr>
        <w:t xml:space="preserve"> </w:t>
      </w:r>
    </w:p>
    <w:p w:rsidR="00F37E0D" w:rsidRPr="00DF609A" w:rsidRDefault="0092710F" w:rsidP="00BF6B38">
      <w:pPr>
        <w:pStyle w:val="NormalWeb"/>
        <w:jc w:val="both"/>
        <w:rPr>
          <w:rFonts w:ascii="IBM Plex Sans" w:eastAsia="Calibri" w:hAnsi="IBM Plex Sans"/>
          <w:color w:val="000000"/>
          <w:sz w:val="22"/>
          <w:szCs w:val="22"/>
          <w:lang w:eastAsia="en-US"/>
        </w:rPr>
      </w:pPr>
      <w:r w:rsidRPr="00DF609A">
        <w:rPr>
          <w:rFonts w:ascii="IBM Plex Sans" w:eastAsia="Calibri" w:hAnsi="IBM Plex Sans" w:cs="Mangal" w:hint="cs"/>
          <w:color w:val="000000"/>
          <w:sz w:val="22"/>
          <w:szCs w:val="22"/>
          <w:cs/>
          <w:lang w:eastAsia="en-US" w:bidi="hi-IN"/>
        </w:rPr>
        <w:t>वर्ष 2018 में</w:t>
      </w:r>
      <w:r w:rsidRPr="00DF609A">
        <w:rPr>
          <w:rFonts w:ascii="IBM Plex Sans" w:eastAsia="Calibri" w:hAnsi="IBM Plex Sans"/>
          <w:color w:val="000000"/>
          <w:sz w:val="22"/>
          <w:szCs w:val="22"/>
          <w:lang w:eastAsia="en-US"/>
        </w:rPr>
        <w:t xml:space="preserve">, </w:t>
      </w:r>
      <w:r w:rsidR="004438C5" w:rsidRPr="00DF609A">
        <w:rPr>
          <w:rFonts w:ascii="Mangal" w:eastAsia="Calibri" w:hAnsi="Mangal" w:cs="Mangal"/>
          <w:color w:val="000000"/>
          <w:sz w:val="22"/>
          <w:szCs w:val="22"/>
          <w:cs/>
          <w:lang w:eastAsia="en-US" w:bidi="hi-IN"/>
        </w:rPr>
        <w:t>आईआईएमए</w:t>
      </w:r>
      <w:r w:rsidRPr="00DF609A">
        <w:rPr>
          <w:rFonts w:ascii="IBM Plex Sans" w:eastAsia="Calibri" w:hAnsi="IBM Plex Sans"/>
          <w:color w:val="000000"/>
          <w:sz w:val="22"/>
          <w:szCs w:val="22"/>
          <w:lang w:eastAsia="en-US"/>
        </w:rPr>
        <w:t xml:space="preserve"> </w:t>
      </w:r>
      <w:r w:rsidRPr="00DF609A">
        <w:rPr>
          <w:rFonts w:ascii="IBM Plex Sans" w:eastAsia="Calibri" w:hAnsi="IBM Plex Sans" w:cs="Mangal"/>
          <w:color w:val="000000"/>
          <w:sz w:val="22"/>
          <w:szCs w:val="22"/>
          <w:cs/>
          <w:lang w:eastAsia="en-US" w:bidi="hi-IN"/>
        </w:rPr>
        <w:t xml:space="preserve">ने </w:t>
      </w:r>
      <w:r w:rsidR="004438C5" w:rsidRPr="00DF609A">
        <w:rPr>
          <w:rFonts w:ascii="IBM Plex Sans" w:eastAsia="Calibri" w:hAnsi="IBM Plex Sans" w:cs="Mangal"/>
          <w:color w:val="000000"/>
          <w:sz w:val="22"/>
          <w:szCs w:val="22"/>
          <w:cs/>
          <w:lang w:eastAsia="en-US" w:bidi="hi-IN"/>
        </w:rPr>
        <w:t xml:space="preserve">एशिया पैसिफिक </w:t>
      </w:r>
      <w:r w:rsidR="004438C5" w:rsidRPr="00DF609A">
        <w:rPr>
          <w:rFonts w:ascii="IBM Plex Sans" w:eastAsia="Calibri" w:hAnsi="IBM Plex Sans" w:cs="Mangal" w:hint="cs"/>
          <w:color w:val="000000"/>
          <w:sz w:val="22"/>
          <w:szCs w:val="22"/>
          <w:cs/>
          <w:lang w:eastAsia="en-US" w:bidi="hi-IN"/>
        </w:rPr>
        <w:t>शीर्षस्थ 25</w:t>
      </w:r>
      <w:r w:rsidRPr="00DF609A">
        <w:rPr>
          <w:rFonts w:ascii="IBM Plex Sans" w:eastAsia="Calibri" w:hAnsi="IBM Plex Sans" w:cs="Mangal"/>
          <w:color w:val="000000"/>
          <w:sz w:val="22"/>
          <w:szCs w:val="22"/>
          <w:cs/>
          <w:lang w:eastAsia="en-US" w:bidi="hi-IN"/>
        </w:rPr>
        <w:t xml:space="preserve"> बी-स्कूल</w:t>
      </w:r>
      <w:r w:rsidR="004438C5" w:rsidRPr="00DF609A">
        <w:rPr>
          <w:rFonts w:ascii="IBM Plex Sans" w:eastAsia="Calibri" w:hAnsi="IBM Plex Sans" w:cs="Mangal" w:hint="cs"/>
          <w:color w:val="000000"/>
          <w:sz w:val="22"/>
          <w:szCs w:val="22"/>
          <w:cs/>
          <w:lang w:eastAsia="en-US" w:bidi="hi-IN"/>
        </w:rPr>
        <w:t>ों की</w:t>
      </w:r>
      <w:r w:rsidR="004438C5" w:rsidRPr="00DF609A">
        <w:rPr>
          <w:rFonts w:ascii="IBM Plex Sans" w:eastAsia="Calibri" w:hAnsi="IBM Plex Sans" w:cs="Mangal"/>
          <w:color w:val="000000"/>
          <w:sz w:val="22"/>
          <w:szCs w:val="22"/>
          <w:cs/>
          <w:lang w:eastAsia="en-US" w:bidi="hi-IN"/>
        </w:rPr>
        <w:t xml:space="preserve"> </w:t>
      </w:r>
      <w:r w:rsidRPr="00DF609A">
        <w:rPr>
          <w:rFonts w:ascii="IBM Plex Sans" w:eastAsia="Calibri" w:hAnsi="IBM Plex Sans" w:cs="Mangal"/>
          <w:color w:val="000000"/>
          <w:sz w:val="22"/>
          <w:szCs w:val="22"/>
          <w:cs/>
          <w:lang w:eastAsia="en-US" w:bidi="hi-IN"/>
        </w:rPr>
        <w:t>रैंक</w:t>
      </w:r>
      <w:r w:rsidR="004438C5" w:rsidRPr="00DF609A">
        <w:rPr>
          <w:rFonts w:ascii="IBM Plex Sans" w:eastAsia="Calibri" w:hAnsi="IBM Plex Sans" w:cs="Mangal" w:hint="cs"/>
          <w:color w:val="000000"/>
          <w:sz w:val="22"/>
          <w:szCs w:val="22"/>
          <w:cs/>
          <w:lang w:eastAsia="en-US" w:bidi="hi-IN"/>
        </w:rPr>
        <w:t>िंग में सभी भारतीय बिजनेस स्कूलों से आगे निकल कर</w:t>
      </w:r>
      <w:r w:rsidRPr="00DF609A">
        <w:rPr>
          <w:rFonts w:ascii="IBM Plex Sans" w:eastAsia="Calibri" w:hAnsi="IBM Plex Sans" w:cs="Mangal"/>
          <w:color w:val="000000"/>
          <w:sz w:val="22"/>
          <w:szCs w:val="22"/>
          <w:cs/>
          <w:lang w:eastAsia="en-US" w:bidi="hi-IN"/>
        </w:rPr>
        <w:t xml:space="preserve"> </w:t>
      </w:r>
      <w:r w:rsidR="004438C5" w:rsidRPr="00DF609A">
        <w:rPr>
          <w:rFonts w:ascii="IBM Plex Sans" w:eastAsia="Calibri" w:hAnsi="IBM Plex Sans" w:cs="Mangal" w:hint="cs"/>
          <w:color w:val="000000"/>
          <w:sz w:val="22"/>
          <w:szCs w:val="22"/>
          <w:cs/>
          <w:lang w:eastAsia="en-US" w:bidi="hi-IN"/>
        </w:rPr>
        <w:t>चौथा स्थान प्राप्त किया है</w:t>
      </w:r>
      <w:r w:rsidRPr="00DF609A">
        <w:rPr>
          <w:rFonts w:ascii="IBM Plex Sans" w:eastAsia="Calibri" w:hAnsi="IBM Plex Sans" w:cs="Mangal"/>
          <w:color w:val="000000"/>
          <w:sz w:val="22"/>
          <w:szCs w:val="22"/>
          <w:cs/>
          <w:lang w:eastAsia="en-US" w:bidi="hi-IN"/>
        </w:rPr>
        <w:t>।</w:t>
      </w:r>
      <w:r w:rsidR="00F37E0D" w:rsidRPr="00DF609A">
        <w:rPr>
          <w:rFonts w:ascii="IBM Plex Sans" w:eastAsia="Calibri" w:hAnsi="IBM Plex Sans"/>
          <w:color w:val="000000"/>
          <w:sz w:val="22"/>
          <w:szCs w:val="22"/>
          <w:lang w:eastAsia="en-US"/>
        </w:rPr>
        <w:t xml:space="preserve"> </w:t>
      </w:r>
      <w:r w:rsidR="004438C5" w:rsidRPr="00DF609A">
        <w:rPr>
          <w:rFonts w:ascii="IBM Plex Sans" w:eastAsia="Calibri" w:hAnsi="IBM Plex Sans" w:cs="Mangal"/>
          <w:color w:val="000000"/>
          <w:sz w:val="22"/>
          <w:szCs w:val="22"/>
          <w:cs/>
          <w:lang w:eastAsia="en-US" w:bidi="hi-IN"/>
        </w:rPr>
        <w:t>एफटी ने सभी बिजनेस-स्कूलों के कार्यक्रमों की गुणवत्ता और विस्तार पर विचार करने के बाद रैंकिंग का संचालन किया। इसके अलावा</w:t>
      </w:r>
      <w:r w:rsidR="004438C5" w:rsidRPr="00DF609A">
        <w:rPr>
          <w:rFonts w:ascii="IBM Plex Sans" w:eastAsia="Calibri" w:hAnsi="IBM Plex Sans"/>
          <w:color w:val="000000"/>
          <w:sz w:val="22"/>
          <w:szCs w:val="22"/>
          <w:lang w:eastAsia="en-US"/>
        </w:rPr>
        <w:t xml:space="preserve">, </w:t>
      </w:r>
      <w:r w:rsidR="004438C5" w:rsidRPr="00DF609A">
        <w:rPr>
          <w:rFonts w:ascii="IBM Plex Sans" w:eastAsia="Calibri" w:hAnsi="IBM Plex Sans" w:cs="Mangal"/>
          <w:color w:val="000000"/>
          <w:sz w:val="22"/>
          <w:szCs w:val="22"/>
          <w:cs/>
          <w:lang w:eastAsia="en-US" w:bidi="hi-IN"/>
        </w:rPr>
        <w:t>यह फाइनेंशियल टाइम्स (एफटी) मास्टर्स इन मैनेजमेंट रैंकिंग</w:t>
      </w:r>
      <w:r w:rsidR="004438C5" w:rsidRPr="00DF609A">
        <w:rPr>
          <w:rFonts w:ascii="IBM Plex Sans" w:eastAsia="Calibri" w:hAnsi="IBM Plex Sans" w:cs="Mangal" w:hint="cs"/>
          <w:color w:val="000000"/>
          <w:sz w:val="22"/>
          <w:szCs w:val="22"/>
          <w:cs/>
          <w:lang w:eastAsia="en-US" w:bidi="hi-IN"/>
        </w:rPr>
        <w:t xml:space="preserve"> 2018</w:t>
      </w:r>
      <w:r w:rsidR="004438C5" w:rsidRPr="00DF609A">
        <w:rPr>
          <w:rFonts w:ascii="IBM Plex Sans" w:eastAsia="Calibri" w:hAnsi="IBM Plex Sans"/>
          <w:color w:val="000000"/>
          <w:sz w:val="22"/>
          <w:szCs w:val="22"/>
          <w:lang w:eastAsia="en-US"/>
        </w:rPr>
        <w:t xml:space="preserve"> </w:t>
      </w:r>
      <w:r w:rsidR="004438C5" w:rsidRPr="00DF609A">
        <w:rPr>
          <w:rFonts w:ascii="IBM Plex Sans" w:eastAsia="Calibri" w:hAnsi="IBM Plex Sans" w:cs="Mangal"/>
          <w:color w:val="000000"/>
          <w:sz w:val="22"/>
          <w:szCs w:val="22"/>
          <w:cs/>
          <w:lang w:eastAsia="en-US" w:bidi="hi-IN"/>
        </w:rPr>
        <w:t xml:space="preserve">में </w:t>
      </w:r>
      <w:r w:rsidR="004438C5" w:rsidRPr="00DF609A">
        <w:rPr>
          <w:rFonts w:ascii="IBM Plex Sans" w:eastAsia="Calibri" w:hAnsi="IBM Plex Sans" w:cs="Mangal" w:hint="cs"/>
          <w:color w:val="000000"/>
          <w:sz w:val="22"/>
          <w:szCs w:val="22"/>
          <w:cs/>
          <w:lang w:eastAsia="en-US" w:bidi="hi-IN"/>
        </w:rPr>
        <w:t>1</w:t>
      </w:r>
      <w:r w:rsidR="00546BBE" w:rsidRPr="00DF609A">
        <w:rPr>
          <w:rFonts w:ascii="IBM Plex Sans" w:eastAsia="Calibri" w:hAnsi="IBM Plex Sans" w:cs="Mangal" w:hint="cs"/>
          <w:color w:val="000000"/>
          <w:sz w:val="22"/>
          <w:szCs w:val="22"/>
          <w:cs/>
          <w:lang w:eastAsia="en-US" w:bidi="hi-IN"/>
        </w:rPr>
        <w:t>9</w:t>
      </w:r>
      <w:r w:rsidR="004438C5" w:rsidRPr="00DF609A">
        <w:rPr>
          <w:rFonts w:ascii="IBM Plex Sans" w:eastAsia="Calibri" w:hAnsi="IBM Plex Sans" w:cs="Mangal"/>
          <w:color w:val="000000"/>
          <w:sz w:val="22"/>
          <w:szCs w:val="22"/>
          <w:cs/>
          <w:lang w:eastAsia="en-US" w:bidi="hi-IN"/>
        </w:rPr>
        <w:t xml:space="preserve">वें और एफटी (फाइनेंशियल टाइम्स) ग्लोबल एमबीए रैंकिंग </w:t>
      </w:r>
      <w:r w:rsidR="004438C5" w:rsidRPr="00DF609A">
        <w:rPr>
          <w:rFonts w:ascii="IBM Plex Sans" w:eastAsia="Calibri" w:hAnsi="IBM Plex Sans" w:cs="Mangal" w:hint="cs"/>
          <w:color w:val="000000"/>
          <w:sz w:val="22"/>
          <w:szCs w:val="22"/>
          <w:cs/>
          <w:lang w:eastAsia="en-US" w:bidi="hi-IN"/>
        </w:rPr>
        <w:t>2018</w:t>
      </w:r>
      <w:r w:rsidR="004438C5" w:rsidRPr="00DF609A">
        <w:rPr>
          <w:rFonts w:ascii="IBM Plex Sans" w:eastAsia="Calibri" w:hAnsi="IBM Plex Sans"/>
          <w:color w:val="000000"/>
          <w:sz w:val="22"/>
          <w:szCs w:val="22"/>
          <w:lang w:eastAsia="en-US"/>
        </w:rPr>
        <w:t xml:space="preserve"> </w:t>
      </w:r>
      <w:r w:rsidR="004438C5" w:rsidRPr="00DF609A">
        <w:rPr>
          <w:rFonts w:ascii="IBM Plex Sans" w:eastAsia="Calibri" w:hAnsi="IBM Plex Sans" w:cs="Mangal"/>
          <w:color w:val="000000"/>
          <w:sz w:val="22"/>
          <w:szCs w:val="22"/>
          <w:cs/>
          <w:lang w:eastAsia="en-US" w:bidi="hi-IN"/>
        </w:rPr>
        <w:t xml:space="preserve">में </w:t>
      </w:r>
      <w:r w:rsidR="004438C5" w:rsidRPr="00DF609A">
        <w:rPr>
          <w:rFonts w:ascii="IBM Plex Sans" w:eastAsia="Calibri" w:hAnsi="IBM Plex Sans" w:cs="Mangal" w:hint="cs"/>
          <w:color w:val="000000"/>
          <w:sz w:val="22"/>
          <w:szCs w:val="22"/>
          <w:cs/>
          <w:lang w:eastAsia="en-US" w:bidi="hi-IN"/>
        </w:rPr>
        <w:t>31</w:t>
      </w:r>
      <w:r w:rsidR="004438C5" w:rsidRPr="00DF609A">
        <w:rPr>
          <w:rFonts w:ascii="IBM Plex Sans" w:eastAsia="Calibri" w:hAnsi="IBM Plex Sans" w:cs="Mangal"/>
          <w:color w:val="000000"/>
          <w:sz w:val="22"/>
          <w:szCs w:val="22"/>
          <w:cs/>
          <w:lang w:eastAsia="en-US" w:bidi="hi-IN"/>
        </w:rPr>
        <w:t>वें स्थान पर रहा है।</w:t>
      </w:r>
      <w:r w:rsidR="00F37E0D" w:rsidRPr="00DF609A">
        <w:rPr>
          <w:rFonts w:ascii="IBM Plex Sans" w:eastAsia="Calibri" w:hAnsi="IBM Plex Sans"/>
          <w:color w:val="000000"/>
          <w:sz w:val="22"/>
          <w:szCs w:val="22"/>
          <w:lang w:eastAsia="en-US"/>
        </w:rPr>
        <w:t xml:space="preserve"> </w:t>
      </w:r>
      <w:r w:rsidR="00620DA3" w:rsidRPr="00DF609A">
        <w:rPr>
          <w:rFonts w:ascii="IBM Plex Sans" w:eastAsia="Calibri" w:hAnsi="IBM Plex Sans" w:cs="Mangal"/>
          <w:color w:val="000000"/>
          <w:sz w:val="22"/>
          <w:szCs w:val="22"/>
          <w:cs/>
          <w:lang w:eastAsia="en-US" w:bidi="hi-IN"/>
        </w:rPr>
        <w:t>इन वर्षों में</w:t>
      </w:r>
      <w:r w:rsidR="00620DA3" w:rsidRPr="00DF609A">
        <w:rPr>
          <w:rFonts w:ascii="IBM Plex Sans" w:eastAsia="Calibri" w:hAnsi="IBM Plex Sans"/>
          <w:color w:val="000000"/>
          <w:sz w:val="22"/>
          <w:szCs w:val="22"/>
          <w:lang w:eastAsia="en-US"/>
        </w:rPr>
        <w:t xml:space="preserve">, </w:t>
      </w:r>
      <w:r w:rsidR="00620DA3" w:rsidRPr="00DF609A">
        <w:rPr>
          <w:rFonts w:ascii="IBM Plex Sans" w:eastAsia="Calibri" w:hAnsi="IBM Plex Sans" w:cs="Mangal"/>
          <w:color w:val="000000"/>
          <w:sz w:val="22"/>
          <w:szCs w:val="22"/>
          <w:cs/>
          <w:lang w:eastAsia="en-US" w:bidi="hi-IN"/>
        </w:rPr>
        <w:t xml:space="preserve">आईआईएमए के </w:t>
      </w:r>
      <w:r w:rsidR="00620DA3" w:rsidRPr="00DF609A">
        <w:rPr>
          <w:rFonts w:ascii="IBM Plex Sans" w:eastAsia="Calibri" w:hAnsi="IBM Plex Sans" w:cs="Mangal" w:hint="cs"/>
          <w:color w:val="000000"/>
          <w:sz w:val="22"/>
          <w:szCs w:val="22"/>
          <w:cs/>
          <w:lang w:eastAsia="en-US" w:bidi="hi-IN"/>
        </w:rPr>
        <w:t xml:space="preserve">खाद्य एवं कृषि-व्यवसाय प्रबंधन में स्नातकोत्तर कार्यक्रम </w:t>
      </w:r>
      <w:r w:rsidR="00620DA3" w:rsidRPr="00DF609A">
        <w:rPr>
          <w:rFonts w:ascii="IBM Plex Sans" w:eastAsia="Calibri" w:hAnsi="IBM Plex Sans" w:cs="Mangal"/>
          <w:color w:val="000000"/>
          <w:sz w:val="22"/>
          <w:szCs w:val="22"/>
          <w:cs/>
          <w:lang w:eastAsia="en-US" w:bidi="hi-IN"/>
        </w:rPr>
        <w:t xml:space="preserve">(पीजीपी-एफएबीएम) </w:t>
      </w:r>
      <w:r w:rsidR="00620DA3" w:rsidRPr="00DF609A">
        <w:rPr>
          <w:rFonts w:ascii="IBM Plex Sans" w:eastAsia="Calibri" w:hAnsi="IBM Plex Sans" w:cs="Mangal" w:hint="cs"/>
          <w:color w:val="000000"/>
          <w:sz w:val="22"/>
          <w:szCs w:val="22"/>
          <w:cs/>
          <w:lang w:eastAsia="en-US" w:bidi="hi-IN"/>
        </w:rPr>
        <w:t>ने कृषि-व्यवसाय</w:t>
      </w:r>
      <w:r w:rsidR="00620DA3" w:rsidRPr="00DF609A">
        <w:rPr>
          <w:rFonts w:ascii="IBM Plex Sans" w:eastAsia="Calibri" w:hAnsi="IBM Plex Sans" w:cs="Mangal"/>
          <w:color w:val="000000"/>
          <w:sz w:val="22"/>
          <w:szCs w:val="22"/>
          <w:cs/>
          <w:lang w:eastAsia="en-US" w:bidi="hi-IN"/>
        </w:rPr>
        <w:t xml:space="preserve"> / </w:t>
      </w:r>
      <w:r w:rsidR="00620DA3" w:rsidRPr="00DF609A">
        <w:rPr>
          <w:rFonts w:ascii="IBM Plex Sans" w:eastAsia="Calibri" w:hAnsi="IBM Plex Sans" w:cs="Mangal" w:hint="cs"/>
          <w:color w:val="000000"/>
          <w:sz w:val="22"/>
          <w:szCs w:val="22"/>
          <w:cs/>
          <w:lang w:eastAsia="en-US" w:bidi="hi-IN"/>
        </w:rPr>
        <w:t xml:space="preserve">खाद्य उद्योग प्रबंधन </w:t>
      </w:r>
      <w:r w:rsidR="00620DA3" w:rsidRPr="00DF609A">
        <w:rPr>
          <w:rFonts w:ascii="IBM Plex Sans" w:eastAsia="Calibri" w:hAnsi="IBM Plex Sans" w:cs="Mangal"/>
          <w:color w:val="000000"/>
          <w:sz w:val="22"/>
          <w:szCs w:val="22"/>
          <w:cs/>
          <w:lang w:eastAsia="en-US" w:bidi="hi-IN"/>
        </w:rPr>
        <w:t>की एड्यून</w:t>
      </w:r>
      <w:r w:rsidR="00620DA3" w:rsidRPr="00DF609A">
        <w:rPr>
          <w:rFonts w:ascii="IBM Plex Sans" w:eastAsia="Calibri" w:hAnsi="IBM Plex Sans" w:cs="Mangal" w:hint="cs"/>
          <w:color w:val="000000"/>
          <w:sz w:val="22"/>
          <w:szCs w:val="22"/>
          <w:cs/>
          <w:lang w:eastAsia="en-US" w:bidi="hi-IN"/>
        </w:rPr>
        <w:t>ि</w:t>
      </w:r>
      <w:r w:rsidR="00620DA3" w:rsidRPr="00DF609A">
        <w:rPr>
          <w:rFonts w:ascii="IBM Plex Sans" w:eastAsia="Calibri" w:hAnsi="IBM Plex Sans" w:cs="Mangal"/>
          <w:color w:val="000000"/>
          <w:sz w:val="22"/>
          <w:szCs w:val="22"/>
          <w:cs/>
          <w:lang w:eastAsia="en-US" w:bidi="hi-IN"/>
        </w:rPr>
        <w:t xml:space="preserve">वर्सल </w:t>
      </w:r>
      <w:r w:rsidR="00620DA3" w:rsidRPr="00DF609A">
        <w:rPr>
          <w:rFonts w:ascii="IBM Plex Sans" w:eastAsia="Calibri" w:hAnsi="IBM Plex Sans" w:cs="Mangal" w:hint="cs"/>
          <w:color w:val="000000"/>
          <w:sz w:val="22"/>
          <w:szCs w:val="22"/>
          <w:cs/>
          <w:lang w:eastAsia="en-US" w:bidi="hi-IN"/>
        </w:rPr>
        <w:t>श्रेष्ठ</w:t>
      </w:r>
      <w:r w:rsidR="00620DA3" w:rsidRPr="00DF609A">
        <w:rPr>
          <w:rFonts w:ascii="IBM Plex Sans" w:eastAsia="Calibri" w:hAnsi="IBM Plex Sans" w:cs="Mangal"/>
          <w:color w:val="000000"/>
          <w:sz w:val="22"/>
          <w:szCs w:val="22"/>
          <w:cs/>
          <w:lang w:eastAsia="en-US" w:bidi="hi-IN"/>
        </w:rPr>
        <w:t xml:space="preserve"> मास्टर्स रैंकिंग में विश्व स्तर पर </w:t>
      </w:r>
      <w:r w:rsidR="00620DA3" w:rsidRPr="00DF609A">
        <w:rPr>
          <w:rFonts w:ascii="IBM Plex Sans" w:eastAsia="Calibri" w:hAnsi="IBM Plex Sans" w:cs="Mangal" w:hint="cs"/>
          <w:color w:val="000000"/>
          <w:sz w:val="22"/>
          <w:szCs w:val="22"/>
          <w:cs/>
          <w:lang w:eastAsia="en-US" w:bidi="hi-IN"/>
        </w:rPr>
        <w:t>पहला स्थान बनाए</w:t>
      </w:r>
      <w:r w:rsidR="00620DA3" w:rsidRPr="00DF609A">
        <w:rPr>
          <w:rFonts w:ascii="IBM Plex Sans" w:eastAsia="Calibri" w:hAnsi="IBM Plex Sans" w:cs="Mangal"/>
          <w:color w:val="000000"/>
          <w:sz w:val="22"/>
          <w:szCs w:val="22"/>
          <w:cs/>
          <w:lang w:eastAsia="en-US" w:bidi="hi-IN"/>
        </w:rPr>
        <w:t xml:space="preserve"> रखा है।</w:t>
      </w:r>
      <w:r w:rsidR="00F37E0D" w:rsidRPr="00DF609A">
        <w:rPr>
          <w:rFonts w:ascii="IBM Plex Sans" w:eastAsia="Calibri" w:hAnsi="IBM Plex Sans"/>
          <w:color w:val="000000"/>
          <w:sz w:val="22"/>
          <w:szCs w:val="22"/>
          <w:lang w:eastAsia="en-US"/>
        </w:rPr>
        <w:t xml:space="preserve"> </w:t>
      </w:r>
    </w:p>
    <w:p w:rsidR="00DF609A" w:rsidRPr="00BA04A1" w:rsidRDefault="003F2A82" w:rsidP="00BA04A1">
      <w:pPr>
        <w:pStyle w:val="NormalWeb"/>
        <w:jc w:val="both"/>
        <w:rPr>
          <w:rFonts w:ascii="IBM Plex Sans" w:eastAsia="Calibri" w:hAnsi="IBM Plex Sans" w:hint="cs"/>
          <w:color w:val="000000"/>
          <w:sz w:val="22"/>
          <w:szCs w:val="22"/>
          <w:lang w:eastAsia="en-US"/>
        </w:rPr>
      </w:pPr>
      <w:r w:rsidRPr="00DF609A">
        <w:rPr>
          <w:rFonts w:ascii="Mangal" w:eastAsia="Calibri" w:hAnsi="Mangal" w:cs="Mangal"/>
          <w:color w:val="000000"/>
          <w:sz w:val="22"/>
          <w:szCs w:val="22"/>
          <w:cs/>
          <w:lang w:eastAsia="en-US" w:bidi="hi-IN"/>
        </w:rPr>
        <w:t xml:space="preserve">आईआईएमए </w:t>
      </w:r>
      <w:r w:rsidRPr="00DF609A">
        <w:rPr>
          <w:rFonts w:ascii="IBM Plex Sans" w:eastAsia="Calibri" w:hAnsi="IBM Plex Sans" w:cs="Mangal"/>
          <w:color w:val="000000"/>
          <w:sz w:val="22"/>
          <w:szCs w:val="22"/>
          <w:cs/>
          <w:lang w:eastAsia="en-US" w:bidi="hi-IN"/>
        </w:rPr>
        <w:t>भारत सरकार के मानव संसाधन विकास मंत्रालय (</w:t>
      </w:r>
      <w:r w:rsidRPr="00DF609A">
        <w:rPr>
          <w:rFonts w:ascii="IBM Plex Sans" w:eastAsia="Calibri" w:hAnsi="IBM Plex Sans"/>
          <w:color w:val="000000"/>
          <w:sz w:val="22"/>
          <w:szCs w:val="22"/>
          <w:lang w:eastAsia="en-US"/>
        </w:rPr>
        <w:t xml:space="preserve">MHRD) </w:t>
      </w:r>
      <w:r w:rsidRPr="00DF609A">
        <w:rPr>
          <w:rFonts w:ascii="IBM Plex Sans" w:eastAsia="Calibri" w:hAnsi="IBM Plex Sans" w:cs="Mangal"/>
          <w:color w:val="000000"/>
          <w:sz w:val="22"/>
          <w:szCs w:val="22"/>
          <w:cs/>
          <w:lang w:eastAsia="en-US" w:bidi="hi-IN"/>
        </w:rPr>
        <w:t xml:space="preserve">द्वारा जारी इंडिया रैंकिंग </w:t>
      </w:r>
      <w:r w:rsidRPr="00DF609A">
        <w:rPr>
          <w:rFonts w:ascii="IBM Plex Sans" w:eastAsia="Calibri" w:hAnsi="IBM Plex Sans" w:cs="Mangal" w:hint="cs"/>
          <w:color w:val="000000"/>
          <w:sz w:val="22"/>
          <w:szCs w:val="22"/>
          <w:cs/>
          <w:lang w:eastAsia="en-US" w:bidi="hi-IN"/>
        </w:rPr>
        <w:t xml:space="preserve">2018 </w:t>
      </w:r>
      <w:r w:rsidRPr="00DF609A">
        <w:rPr>
          <w:rFonts w:ascii="IBM Plex Sans" w:eastAsia="Calibri" w:hAnsi="IBM Plex Sans"/>
          <w:color w:val="000000"/>
          <w:sz w:val="22"/>
          <w:szCs w:val="22"/>
          <w:lang w:eastAsia="en-US"/>
        </w:rPr>
        <w:t>(</w:t>
      </w:r>
      <w:r w:rsidRPr="00DF609A">
        <w:rPr>
          <w:rFonts w:ascii="IBM Plex Sans" w:eastAsia="Calibri" w:hAnsi="IBM Plex Sans" w:cs="Mangal"/>
          <w:color w:val="000000"/>
          <w:sz w:val="22"/>
          <w:szCs w:val="22"/>
          <w:cs/>
          <w:lang w:eastAsia="en-US" w:bidi="hi-IN"/>
        </w:rPr>
        <w:t>राष्ट्रीय संस्थागत रैंकिंग फ्रेमवर्क) में शीर्ष स्थान पर है।</w:t>
      </w:r>
      <w:bookmarkStart w:id="0" w:name="_GoBack"/>
      <w:bookmarkEnd w:id="0"/>
    </w:p>
    <w:p w:rsidR="00DF609A" w:rsidRPr="00162810" w:rsidRDefault="00DF609A" w:rsidP="00BF6B38">
      <w:pPr>
        <w:spacing w:after="0" w:line="240" w:lineRule="auto"/>
        <w:ind w:left="360"/>
        <w:jc w:val="both"/>
        <w:rPr>
          <w:rFonts w:ascii="IBM Plex Sans" w:hAnsi="IBM Plex Sans"/>
          <w:i/>
          <w:iCs/>
          <w:sz w:val="21"/>
          <w:szCs w:val="21"/>
          <w:u w:val="single"/>
        </w:rPr>
      </w:pPr>
    </w:p>
    <w:p w:rsidR="00184A5E" w:rsidRPr="00DF609A" w:rsidRDefault="002A2D86" w:rsidP="00BF6B38">
      <w:pPr>
        <w:spacing w:after="0" w:line="240" w:lineRule="auto"/>
        <w:ind w:left="360"/>
        <w:jc w:val="both"/>
        <w:rPr>
          <w:rFonts w:ascii="IBM Plex Sans" w:hAnsi="IBM Plex Sans"/>
          <w:i/>
          <w:iCs/>
          <w:u w:val="single"/>
        </w:rPr>
      </w:pPr>
      <w:r w:rsidRPr="00DF609A">
        <w:rPr>
          <w:rFonts w:ascii="IBM Plex Sans" w:hAnsi="IBM Plex Sans" w:cs="Mangal"/>
          <w:i/>
          <w:iCs/>
          <w:u w:val="single"/>
          <w:cs/>
          <w:lang w:bidi="hi-IN"/>
        </w:rPr>
        <w:t>मीडिया जानकारी के लिए</w:t>
      </w:r>
      <w:r w:rsidRPr="00DF609A">
        <w:rPr>
          <w:rFonts w:ascii="IBM Plex Sans" w:hAnsi="IBM Plex Sans"/>
          <w:i/>
          <w:iCs/>
          <w:u w:val="single"/>
        </w:rPr>
        <w:t xml:space="preserve">, </w:t>
      </w:r>
      <w:r w:rsidRPr="00DF609A">
        <w:rPr>
          <w:rFonts w:ascii="IBM Plex Sans" w:hAnsi="IBM Plex Sans" w:cs="Mangal"/>
          <w:i/>
          <w:iCs/>
          <w:u w:val="single"/>
          <w:cs/>
          <w:lang w:bidi="hi-IN"/>
        </w:rPr>
        <w:t>कृपया संपर्क करें:</w:t>
      </w:r>
    </w:p>
    <w:p w:rsidR="00162810" w:rsidRDefault="00162810" w:rsidP="00BF6B38">
      <w:pPr>
        <w:spacing w:after="0" w:line="240" w:lineRule="auto"/>
        <w:ind w:left="360"/>
        <w:jc w:val="both"/>
        <w:rPr>
          <w:rFonts w:ascii="IBM Plex Sans" w:hAnsi="IBM Plex Sans"/>
          <w:i/>
          <w:iCs/>
          <w:sz w:val="21"/>
          <w:szCs w:val="21"/>
          <w:u w:val="single"/>
        </w:rPr>
      </w:pPr>
    </w:p>
    <w:p w:rsidR="002A2D86" w:rsidRPr="002A2D86" w:rsidRDefault="002A2D86" w:rsidP="002A2D86">
      <w:pPr>
        <w:spacing w:after="0" w:line="240" w:lineRule="auto"/>
        <w:ind w:left="360"/>
        <w:jc w:val="both"/>
        <w:rPr>
          <w:rFonts w:ascii="IBM Plex Sans" w:hAnsi="IBM Plex Sans" w:cs="IBMPlexSans"/>
          <w:bCs/>
          <w:sz w:val="20"/>
          <w:szCs w:val="20"/>
        </w:rPr>
      </w:pPr>
      <w:r w:rsidRPr="002A2D86">
        <w:rPr>
          <w:rFonts w:ascii="IBM Plex Sans" w:hAnsi="IBM Plex Sans" w:cs="Mangal"/>
          <w:bCs/>
          <w:sz w:val="20"/>
          <w:szCs w:val="20"/>
          <w:cs/>
          <w:lang w:bidi="hi-IN"/>
        </w:rPr>
        <w:t>अरिजीत सेनगुप्ता</w:t>
      </w:r>
    </w:p>
    <w:p w:rsidR="00162810" w:rsidRPr="002A2D86" w:rsidRDefault="002A2D86" w:rsidP="002A2D86">
      <w:pPr>
        <w:spacing w:after="0" w:line="240" w:lineRule="auto"/>
        <w:ind w:left="360"/>
        <w:jc w:val="both"/>
        <w:rPr>
          <w:rFonts w:ascii="IBM Plex Sans" w:hAnsi="IBM Plex Sans" w:cs="IBMPlexSans"/>
          <w:bCs/>
          <w:sz w:val="20"/>
          <w:szCs w:val="20"/>
        </w:rPr>
      </w:pPr>
      <w:r w:rsidRPr="002A2D86">
        <w:rPr>
          <w:rFonts w:ascii="IBM Plex Sans" w:hAnsi="IBM Plex Sans" w:cs="Mangal"/>
          <w:bCs/>
          <w:sz w:val="20"/>
          <w:szCs w:val="20"/>
          <w:cs/>
          <w:lang w:bidi="hi-IN"/>
        </w:rPr>
        <w:t>मुख्य संचार अधिकारी</w:t>
      </w:r>
      <w:r w:rsidRPr="002A2D86">
        <w:rPr>
          <w:rFonts w:ascii="IBM Plex Sans" w:hAnsi="IBM Plex Sans" w:cs="IBMPlexSans"/>
          <w:bCs/>
          <w:sz w:val="20"/>
          <w:szCs w:val="20"/>
        </w:rPr>
        <w:t xml:space="preserve">, </w:t>
      </w:r>
      <w:r w:rsidRPr="002A2D86">
        <w:rPr>
          <w:rFonts w:ascii="IBM Plex Sans" w:hAnsi="IBM Plex Sans" w:cs="Mangal" w:hint="cs"/>
          <w:bCs/>
          <w:sz w:val="20"/>
          <w:szCs w:val="20"/>
          <w:cs/>
          <w:lang w:bidi="hi-IN"/>
        </w:rPr>
        <w:t>एनएसई</w:t>
      </w:r>
    </w:p>
    <w:p w:rsidR="00162810" w:rsidRDefault="002A2D86" w:rsidP="00BF6B38">
      <w:pPr>
        <w:spacing w:after="0" w:line="240" w:lineRule="auto"/>
        <w:ind w:left="360"/>
        <w:jc w:val="both"/>
        <w:rPr>
          <w:rFonts w:ascii="IBM Plex Sans" w:hAnsi="IBM Plex Sans" w:cs="IBMPlexSans"/>
          <w:sz w:val="21"/>
          <w:szCs w:val="21"/>
        </w:rPr>
      </w:pPr>
      <w:r>
        <w:rPr>
          <w:rFonts w:ascii="IBM Plex Sans" w:hAnsi="IBM Plex Sans" w:cs="Mangal" w:hint="cs"/>
          <w:sz w:val="21"/>
          <w:szCs w:val="19"/>
          <w:cs/>
          <w:lang w:bidi="hi-IN"/>
        </w:rPr>
        <w:t>फोन</w:t>
      </w:r>
      <w:r w:rsidR="00162810" w:rsidRPr="00162810">
        <w:rPr>
          <w:rFonts w:ascii="IBM Plex Sans" w:hAnsi="IBM Plex Sans"/>
          <w:sz w:val="21"/>
          <w:szCs w:val="21"/>
        </w:rPr>
        <w:t>: (</w:t>
      </w:r>
      <w:r>
        <w:rPr>
          <w:rFonts w:ascii="IBM Plex Sans" w:hAnsi="IBM Plex Sans" w:cs="Mangal" w:hint="cs"/>
          <w:sz w:val="21"/>
          <w:szCs w:val="19"/>
          <w:cs/>
          <w:lang w:bidi="hi-IN"/>
        </w:rPr>
        <w:t>सेल</w:t>
      </w:r>
      <w:r w:rsidR="00162810" w:rsidRPr="00162810">
        <w:rPr>
          <w:rFonts w:ascii="IBM Plex Sans" w:hAnsi="IBM Plex Sans"/>
          <w:sz w:val="21"/>
          <w:szCs w:val="21"/>
        </w:rPr>
        <w:t xml:space="preserve">) </w:t>
      </w:r>
      <w:r w:rsidR="00162810" w:rsidRPr="00162810">
        <w:rPr>
          <w:rFonts w:ascii="IBM Plex Sans" w:hAnsi="IBM Plex Sans" w:cs="IBMPlexSans"/>
          <w:sz w:val="21"/>
          <w:szCs w:val="21"/>
        </w:rPr>
        <w:t>+91 9820340485</w:t>
      </w:r>
      <w:r w:rsidR="00162810" w:rsidRPr="00162810">
        <w:rPr>
          <w:rFonts w:ascii="IBM Plex Sans" w:hAnsi="IBM Plex Sans"/>
          <w:sz w:val="21"/>
          <w:szCs w:val="21"/>
        </w:rPr>
        <w:t xml:space="preserve">, </w:t>
      </w:r>
      <w:r>
        <w:rPr>
          <w:rFonts w:ascii="IBM Plex Sans" w:hAnsi="IBM Plex Sans" w:cs="Mangal" w:hint="cs"/>
          <w:sz w:val="21"/>
          <w:szCs w:val="19"/>
          <w:cs/>
          <w:lang w:bidi="hi-IN"/>
        </w:rPr>
        <w:t>ईमेल</w:t>
      </w:r>
      <w:r w:rsidR="00162810" w:rsidRPr="00162810">
        <w:rPr>
          <w:rFonts w:ascii="IBM Plex Sans" w:hAnsi="IBM Plex Sans"/>
          <w:sz w:val="21"/>
          <w:szCs w:val="21"/>
        </w:rPr>
        <w:t xml:space="preserve">: </w:t>
      </w:r>
      <w:hyperlink r:id="rId9" w:history="1">
        <w:r w:rsidR="00162810" w:rsidRPr="00162810">
          <w:rPr>
            <w:rStyle w:val="Hyperlink"/>
            <w:rFonts w:ascii="IBM Plex Sans" w:hAnsi="IBM Plex Sans" w:cs="IBMPlexSans"/>
            <w:sz w:val="21"/>
            <w:szCs w:val="21"/>
          </w:rPr>
          <w:t>asengupta@nse.co.in</w:t>
        </w:r>
      </w:hyperlink>
    </w:p>
    <w:p w:rsidR="00162810" w:rsidRDefault="00162810" w:rsidP="00BF6B38">
      <w:pPr>
        <w:spacing w:after="0" w:line="240" w:lineRule="auto"/>
        <w:ind w:left="360"/>
        <w:jc w:val="both"/>
        <w:rPr>
          <w:rFonts w:ascii="IBM Plex Sans" w:hAnsi="IBM Plex Sans" w:cs="IBMPlexSans"/>
          <w:sz w:val="21"/>
          <w:szCs w:val="21"/>
        </w:rPr>
      </w:pPr>
    </w:p>
    <w:p w:rsidR="002A2D86" w:rsidRPr="002A2D86" w:rsidRDefault="002A2D86" w:rsidP="002A2D86">
      <w:pPr>
        <w:spacing w:after="0" w:line="240" w:lineRule="auto"/>
        <w:ind w:left="360"/>
        <w:jc w:val="both"/>
        <w:rPr>
          <w:rFonts w:ascii="IBM Plex Sans" w:hAnsi="IBM Plex Sans" w:cs="IBMPlexSans"/>
          <w:bCs/>
          <w:sz w:val="20"/>
          <w:szCs w:val="20"/>
        </w:rPr>
      </w:pPr>
      <w:r w:rsidRPr="002A2D86">
        <w:rPr>
          <w:rFonts w:ascii="IBM Plex Sans" w:hAnsi="IBM Plex Sans" w:cs="Mangal"/>
          <w:bCs/>
          <w:sz w:val="20"/>
          <w:szCs w:val="20"/>
          <w:cs/>
          <w:lang w:bidi="hi-IN"/>
        </w:rPr>
        <w:t>कुमार कार्तिकेय</w:t>
      </w:r>
    </w:p>
    <w:p w:rsidR="00162810" w:rsidRPr="002A2D86" w:rsidRDefault="002A2D86" w:rsidP="002A2D86">
      <w:pPr>
        <w:spacing w:after="0" w:line="240" w:lineRule="auto"/>
        <w:ind w:left="360"/>
        <w:jc w:val="both"/>
        <w:rPr>
          <w:rFonts w:ascii="IBM Plex Sans" w:hAnsi="IBM Plex Sans" w:cs="IBMPlexSans"/>
          <w:b/>
          <w:sz w:val="20"/>
          <w:szCs w:val="20"/>
        </w:rPr>
      </w:pPr>
      <w:r w:rsidRPr="002A2D86">
        <w:rPr>
          <w:rFonts w:ascii="IBM Plex Sans" w:hAnsi="IBM Plex Sans" w:cs="Mangal"/>
          <w:bCs/>
          <w:sz w:val="20"/>
          <w:szCs w:val="20"/>
          <w:cs/>
          <w:lang w:bidi="hi-IN"/>
        </w:rPr>
        <w:t>मुख्य प्रबंधक</w:t>
      </w:r>
      <w:r w:rsidRPr="002A2D86">
        <w:rPr>
          <w:rFonts w:ascii="IBM Plex Sans" w:hAnsi="IBM Plex Sans" w:cs="IBMPlexSans"/>
          <w:bCs/>
          <w:sz w:val="20"/>
          <w:szCs w:val="20"/>
        </w:rPr>
        <w:t xml:space="preserve">, </w:t>
      </w:r>
      <w:r w:rsidRPr="002A2D86">
        <w:rPr>
          <w:rFonts w:ascii="IBM Plex Sans" w:hAnsi="IBM Plex Sans" w:cs="Mangal"/>
          <w:bCs/>
          <w:sz w:val="20"/>
          <w:szCs w:val="20"/>
          <w:cs/>
          <w:lang w:bidi="hi-IN"/>
        </w:rPr>
        <w:t>कॉर्पोरेट संचार</w:t>
      </w:r>
      <w:r w:rsidRPr="002A2D86">
        <w:rPr>
          <w:rFonts w:ascii="IBM Plex Sans" w:hAnsi="IBM Plex Sans" w:cs="IBMPlexSans"/>
          <w:b/>
          <w:sz w:val="20"/>
          <w:szCs w:val="20"/>
        </w:rPr>
        <w:t xml:space="preserve">, </w:t>
      </w:r>
      <w:r w:rsidRPr="002A2D86">
        <w:rPr>
          <w:rFonts w:ascii="IBM Plex Sans" w:hAnsi="IBM Plex Sans" w:cs="Mangal" w:hint="cs"/>
          <w:bCs/>
          <w:sz w:val="20"/>
          <w:szCs w:val="20"/>
          <w:cs/>
          <w:lang w:bidi="hi-IN"/>
        </w:rPr>
        <w:t>एनएसई</w:t>
      </w:r>
    </w:p>
    <w:p w:rsidR="00162810" w:rsidRPr="00162810" w:rsidRDefault="002A2D86" w:rsidP="00BF6B38">
      <w:pPr>
        <w:spacing w:after="0" w:line="240" w:lineRule="auto"/>
        <w:ind w:left="360"/>
        <w:jc w:val="both"/>
        <w:rPr>
          <w:rFonts w:ascii="IBM Plex Sans" w:hAnsi="IBM Plex Sans" w:cs="IBMPlexSans"/>
          <w:sz w:val="21"/>
          <w:szCs w:val="21"/>
        </w:rPr>
      </w:pPr>
      <w:r>
        <w:rPr>
          <w:rFonts w:ascii="IBM Plex Sans" w:hAnsi="IBM Plex Sans" w:cs="Mangal" w:hint="cs"/>
          <w:sz w:val="21"/>
          <w:szCs w:val="19"/>
          <w:cs/>
          <w:lang w:bidi="hi-IN"/>
        </w:rPr>
        <w:t>फोन</w:t>
      </w:r>
      <w:r w:rsidR="00162810" w:rsidRPr="00162810">
        <w:rPr>
          <w:rFonts w:ascii="IBM Plex Sans" w:hAnsi="IBM Plex Sans"/>
          <w:sz w:val="21"/>
          <w:szCs w:val="21"/>
        </w:rPr>
        <w:t>: (</w:t>
      </w:r>
      <w:r>
        <w:rPr>
          <w:rFonts w:ascii="IBM Plex Sans" w:hAnsi="IBM Plex Sans" w:cs="Mangal" w:hint="cs"/>
          <w:sz w:val="21"/>
          <w:szCs w:val="19"/>
          <w:cs/>
          <w:lang w:bidi="hi-IN"/>
        </w:rPr>
        <w:t>सेल</w:t>
      </w:r>
      <w:r w:rsidR="00162810" w:rsidRPr="00162810">
        <w:rPr>
          <w:rFonts w:ascii="IBM Plex Sans" w:hAnsi="IBM Plex Sans"/>
          <w:sz w:val="21"/>
          <w:szCs w:val="21"/>
        </w:rPr>
        <w:t xml:space="preserve">) </w:t>
      </w:r>
      <w:r w:rsidR="00547CB6">
        <w:rPr>
          <w:rFonts w:ascii="IBM Plex Sans" w:hAnsi="IBM Plex Sans" w:cs="IBMPlexSans"/>
          <w:sz w:val="21"/>
          <w:szCs w:val="21"/>
        </w:rPr>
        <w:t>+91 98195</w:t>
      </w:r>
      <w:r w:rsidR="00162810" w:rsidRPr="00162810">
        <w:rPr>
          <w:rFonts w:ascii="IBM Plex Sans" w:hAnsi="IBM Plex Sans" w:cs="IBMPlexSans"/>
          <w:sz w:val="21"/>
          <w:szCs w:val="21"/>
        </w:rPr>
        <w:t>49984</w:t>
      </w:r>
      <w:r w:rsidR="00162810" w:rsidRPr="00162810">
        <w:rPr>
          <w:rFonts w:ascii="IBM Plex Sans" w:hAnsi="IBM Plex Sans"/>
          <w:sz w:val="21"/>
          <w:szCs w:val="21"/>
        </w:rPr>
        <w:t xml:space="preserve">, </w:t>
      </w:r>
      <w:r>
        <w:rPr>
          <w:rFonts w:ascii="IBM Plex Sans" w:hAnsi="IBM Plex Sans" w:cs="Mangal" w:hint="cs"/>
          <w:sz w:val="21"/>
          <w:szCs w:val="19"/>
          <w:cs/>
          <w:lang w:bidi="hi-IN"/>
        </w:rPr>
        <w:t>ईमेल</w:t>
      </w:r>
      <w:r w:rsidR="00162810" w:rsidRPr="00162810">
        <w:rPr>
          <w:rFonts w:ascii="IBM Plex Sans" w:hAnsi="IBM Plex Sans"/>
          <w:sz w:val="21"/>
          <w:szCs w:val="21"/>
        </w:rPr>
        <w:t xml:space="preserve">: </w:t>
      </w:r>
      <w:r w:rsidR="00162810" w:rsidRPr="00162810">
        <w:rPr>
          <w:rStyle w:val="Hyperlink"/>
          <w:rFonts w:ascii="IBM Plex Sans" w:hAnsi="IBM Plex Sans"/>
          <w:sz w:val="21"/>
          <w:szCs w:val="21"/>
        </w:rPr>
        <w:t>kumark@nse.co.in</w:t>
      </w:r>
    </w:p>
    <w:p w:rsidR="00184A5E" w:rsidRPr="00162810" w:rsidRDefault="00184A5E" w:rsidP="00BF6B38">
      <w:pPr>
        <w:spacing w:after="0" w:line="240" w:lineRule="auto"/>
        <w:jc w:val="both"/>
        <w:rPr>
          <w:rFonts w:ascii="IBM Plex Sans" w:hAnsi="IBM Plex Sans"/>
          <w:i/>
          <w:iCs/>
          <w:sz w:val="21"/>
          <w:szCs w:val="21"/>
          <w:u w:val="single"/>
        </w:rPr>
      </w:pPr>
    </w:p>
    <w:p w:rsidR="00184A5E" w:rsidRPr="002A2D86" w:rsidRDefault="002A2D86" w:rsidP="00BF6B38">
      <w:pPr>
        <w:spacing w:after="0" w:line="240" w:lineRule="auto"/>
        <w:ind w:left="360"/>
        <w:jc w:val="both"/>
        <w:rPr>
          <w:rFonts w:ascii="IBM Plex Sans" w:hAnsi="IBM Plex Sans"/>
          <w:b/>
          <w:bCs/>
          <w:sz w:val="20"/>
          <w:szCs w:val="20"/>
        </w:rPr>
      </w:pPr>
      <w:r w:rsidRPr="002A2D86">
        <w:rPr>
          <w:rFonts w:ascii="IBM Plex Sans" w:hAnsi="IBM Plex Sans" w:cs="Mangal" w:hint="cs"/>
          <w:b/>
          <w:bCs/>
          <w:sz w:val="20"/>
          <w:szCs w:val="20"/>
          <w:cs/>
          <w:lang w:bidi="hi-IN"/>
        </w:rPr>
        <w:t>दीपक भट्ट</w:t>
      </w:r>
      <w:r w:rsidR="00184A5E" w:rsidRPr="002A2D86">
        <w:rPr>
          <w:rFonts w:ascii="IBM Plex Sans" w:hAnsi="IBM Plex Sans"/>
          <w:b/>
          <w:bCs/>
          <w:sz w:val="20"/>
          <w:szCs w:val="20"/>
        </w:rPr>
        <w:t xml:space="preserve"> </w:t>
      </w:r>
    </w:p>
    <w:p w:rsidR="00BC3614" w:rsidRPr="002A2D86" w:rsidRDefault="002A2D86" w:rsidP="00BF6B38">
      <w:pPr>
        <w:spacing w:after="0" w:line="240" w:lineRule="auto"/>
        <w:ind w:left="360"/>
        <w:jc w:val="both"/>
        <w:rPr>
          <w:rFonts w:ascii="IBM Plex Sans" w:hAnsi="IBM Plex Sans"/>
          <w:b/>
          <w:bCs/>
          <w:sz w:val="20"/>
          <w:szCs w:val="20"/>
        </w:rPr>
      </w:pPr>
      <w:r w:rsidRPr="002A2D86">
        <w:rPr>
          <w:rFonts w:ascii="IBM Plex Sans" w:hAnsi="IBM Plex Sans" w:cs="Mangal" w:hint="cs"/>
          <w:b/>
          <w:bCs/>
          <w:sz w:val="20"/>
          <w:szCs w:val="20"/>
          <w:cs/>
          <w:lang w:bidi="hi-IN"/>
        </w:rPr>
        <w:t>प्रबंधक,</w:t>
      </w:r>
      <w:r w:rsidR="00184A5E" w:rsidRPr="002A2D86">
        <w:rPr>
          <w:rFonts w:ascii="IBM Plex Sans" w:hAnsi="IBM Plex Sans"/>
          <w:b/>
          <w:bCs/>
          <w:sz w:val="20"/>
          <w:szCs w:val="20"/>
        </w:rPr>
        <w:t xml:space="preserve"> </w:t>
      </w:r>
      <w:r w:rsidRPr="002A2D86">
        <w:rPr>
          <w:rFonts w:ascii="IBM Plex Sans" w:hAnsi="IBM Plex Sans" w:cs="Mangal" w:hint="cs"/>
          <w:b/>
          <w:bCs/>
          <w:sz w:val="20"/>
          <w:szCs w:val="20"/>
          <w:cs/>
          <w:lang w:bidi="hi-IN"/>
        </w:rPr>
        <w:t>संचार, आईआईएम ए</w:t>
      </w:r>
    </w:p>
    <w:p w:rsidR="00184A5E" w:rsidRPr="00162810" w:rsidRDefault="002A2D86" w:rsidP="00BF6B38">
      <w:pPr>
        <w:spacing w:after="0" w:line="240" w:lineRule="auto"/>
        <w:ind w:left="360"/>
        <w:jc w:val="both"/>
        <w:rPr>
          <w:rFonts w:ascii="IBM Plex Sans" w:hAnsi="IBM Plex Sans"/>
          <w:sz w:val="21"/>
          <w:szCs w:val="21"/>
        </w:rPr>
      </w:pPr>
      <w:r>
        <w:rPr>
          <w:rFonts w:ascii="IBM Plex Sans" w:hAnsi="IBM Plex Sans" w:cs="Mangal" w:hint="cs"/>
          <w:sz w:val="21"/>
          <w:szCs w:val="19"/>
          <w:cs/>
          <w:lang w:bidi="hi-IN"/>
        </w:rPr>
        <w:t>फोन</w:t>
      </w:r>
      <w:r w:rsidR="00184A5E" w:rsidRPr="00162810">
        <w:rPr>
          <w:rFonts w:ascii="IBM Plex Sans" w:hAnsi="IBM Plex Sans"/>
          <w:sz w:val="21"/>
          <w:szCs w:val="21"/>
        </w:rPr>
        <w:t>: (</w:t>
      </w:r>
      <w:r>
        <w:rPr>
          <w:rFonts w:ascii="IBM Plex Sans" w:hAnsi="IBM Plex Sans" w:cs="Mangal" w:hint="cs"/>
          <w:sz w:val="21"/>
          <w:szCs w:val="19"/>
          <w:cs/>
          <w:lang w:bidi="hi-IN"/>
        </w:rPr>
        <w:t>सेल</w:t>
      </w:r>
      <w:r w:rsidR="00184A5E" w:rsidRPr="00162810">
        <w:rPr>
          <w:rFonts w:ascii="IBM Plex Sans" w:hAnsi="IBM Plex Sans"/>
          <w:sz w:val="21"/>
          <w:szCs w:val="21"/>
        </w:rPr>
        <w:t>)</w:t>
      </w:r>
      <w:r w:rsidR="00F675A8" w:rsidRPr="00162810">
        <w:rPr>
          <w:rFonts w:ascii="IBM Plex Sans" w:hAnsi="IBM Plex Sans"/>
          <w:sz w:val="21"/>
          <w:szCs w:val="21"/>
        </w:rPr>
        <w:t xml:space="preserve"> +91-9426229429, (</w:t>
      </w:r>
      <w:r>
        <w:rPr>
          <w:rFonts w:ascii="IBM Plex Sans" w:hAnsi="IBM Plex Sans" w:cs="Mangal" w:hint="cs"/>
          <w:sz w:val="21"/>
          <w:szCs w:val="19"/>
          <w:cs/>
          <w:lang w:bidi="hi-IN"/>
        </w:rPr>
        <w:t>कार्यालय</w:t>
      </w:r>
      <w:r w:rsidR="00F675A8" w:rsidRPr="00162810">
        <w:rPr>
          <w:rFonts w:ascii="IBM Plex Sans" w:hAnsi="IBM Plex Sans"/>
          <w:sz w:val="21"/>
          <w:szCs w:val="21"/>
        </w:rPr>
        <w:t xml:space="preserve">) +91-79-7152 </w:t>
      </w:r>
      <w:r w:rsidR="00184A5E" w:rsidRPr="00162810">
        <w:rPr>
          <w:rFonts w:ascii="IBM Plex Sans" w:hAnsi="IBM Plex Sans"/>
          <w:sz w:val="21"/>
          <w:szCs w:val="21"/>
        </w:rPr>
        <w:t xml:space="preserve">4683, </w:t>
      </w:r>
      <w:r>
        <w:rPr>
          <w:rFonts w:ascii="IBM Plex Sans" w:hAnsi="IBM Plex Sans" w:cs="Mangal" w:hint="cs"/>
          <w:sz w:val="21"/>
          <w:szCs w:val="19"/>
          <w:cs/>
          <w:lang w:bidi="hi-IN"/>
        </w:rPr>
        <w:t>ईमेल</w:t>
      </w:r>
      <w:r w:rsidR="00184A5E" w:rsidRPr="00162810">
        <w:rPr>
          <w:rFonts w:ascii="IBM Plex Sans" w:hAnsi="IBM Plex Sans"/>
          <w:sz w:val="21"/>
          <w:szCs w:val="21"/>
        </w:rPr>
        <w:t xml:space="preserve">: </w:t>
      </w:r>
      <w:hyperlink r:id="rId10" w:history="1">
        <w:r w:rsidR="00184A5E" w:rsidRPr="00162810">
          <w:rPr>
            <w:rStyle w:val="Hyperlink"/>
            <w:rFonts w:ascii="IBM Plex Sans" w:hAnsi="IBM Plex Sans"/>
            <w:sz w:val="21"/>
            <w:szCs w:val="21"/>
          </w:rPr>
          <w:t>mngr-comm@iima.ac.in</w:t>
        </w:r>
      </w:hyperlink>
    </w:p>
    <w:p w:rsidR="00184A5E" w:rsidRPr="00162810" w:rsidRDefault="00184A5E" w:rsidP="00BF6B38">
      <w:pPr>
        <w:spacing w:after="0" w:line="240" w:lineRule="auto"/>
        <w:ind w:left="360"/>
        <w:jc w:val="both"/>
        <w:rPr>
          <w:rFonts w:ascii="IBM Plex Sans" w:hAnsi="IBM Plex Sans"/>
          <w:sz w:val="21"/>
          <w:szCs w:val="21"/>
        </w:rPr>
      </w:pPr>
    </w:p>
    <w:p w:rsidR="00184A5E" w:rsidRPr="005717B2" w:rsidRDefault="002A2D86" w:rsidP="00BF6B38">
      <w:pPr>
        <w:spacing w:after="0" w:line="240" w:lineRule="auto"/>
        <w:ind w:left="360"/>
        <w:jc w:val="both"/>
        <w:rPr>
          <w:rFonts w:ascii="IBM Plex Sans" w:hAnsi="IBM Plex Sans"/>
          <w:b/>
          <w:bCs/>
          <w:sz w:val="20"/>
          <w:szCs w:val="20"/>
        </w:rPr>
      </w:pPr>
      <w:r w:rsidRPr="005717B2">
        <w:rPr>
          <w:rFonts w:ascii="IBM Plex Sans" w:hAnsi="IBM Plex Sans" w:cs="Mangal"/>
          <w:b/>
          <w:bCs/>
          <w:sz w:val="20"/>
          <w:szCs w:val="20"/>
          <w:cs/>
          <w:lang w:bidi="hi-IN"/>
        </w:rPr>
        <w:t>मिताली नायडू</w:t>
      </w:r>
    </w:p>
    <w:p w:rsidR="00BC3614" w:rsidRPr="005717B2" w:rsidRDefault="002A2D86" w:rsidP="00BF6B38">
      <w:pPr>
        <w:spacing w:after="0" w:line="240" w:lineRule="auto"/>
        <w:ind w:left="360"/>
        <w:jc w:val="both"/>
        <w:rPr>
          <w:rFonts w:ascii="IBM Plex Sans" w:hAnsi="IBM Plex Sans"/>
          <w:b/>
          <w:bCs/>
          <w:sz w:val="20"/>
          <w:szCs w:val="20"/>
        </w:rPr>
      </w:pPr>
      <w:r w:rsidRPr="005717B2">
        <w:rPr>
          <w:rFonts w:ascii="IBM Plex Sans" w:hAnsi="IBM Plex Sans" w:cs="Mangal" w:hint="cs"/>
          <w:b/>
          <w:bCs/>
          <w:sz w:val="20"/>
          <w:szCs w:val="20"/>
          <w:cs/>
          <w:lang w:bidi="hi-IN"/>
        </w:rPr>
        <w:t>कार्यकारी,</w:t>
      </w:r>
      <w:r w:rsidR="00184A5E" w:rsidRPr="005717B2">
        <w:rPr>
          <w:rFonts w:ascii="IBM Plex Sans" w:hAnsi="IBM Plex Sans"/>
          <w:b/>
          <w:bCs/>
          <w:sz w:val="20"/>
          <w:szCs w:val="20"/>
        </w:rPr>
        <w:t xml:space="preserve"> </w:t>
      </w:r>
      <w:r w:rsidRPr="005717B2">
        <w:rPr>
          <w:rFonts w:ascii="IBM Plex Sans" w:hAnsi="IBM Plex Sans" w:cs="Mangal" w:hint="cs"/>
          <w:b/>
          <w:bCs/>
          <w:sz w:val="20"/>
          <w:szCs w:val="20"/>
          <w:cs/>
          <w:lang w:bidi="hi-IN"/>
        </w:rPr>
        <w:t>जन संपर्क,</w:t>
      </w:r>
      <w:r w:rsidR="00162810" w:rsidRPr="005717B2">
        <w:rPr>
          <w:rFonts w:ascii="IBM Plex Sans" w:hAnsi="IBM Plex Sans"/>
          <w:b/>
          <w:bCs/>
          <w:sz w:val="20"/>
          <w:szCs w:val="20"/>
        </w:rPr>
        <w:t xml:space="preserve"> </w:t>
      </w:r>
      <w:r w:rsidRPr="005717B2">
        <w:rPr>
          <w:rFonts w:ascii="IBM Plex Sans" w:hAnsi="IBM Plex Sans" w:cs="Mangal" w:hint="cs"/>
          <w:b/>
          <w:bCs/>
          <w:sz w:val="20"/>
          <w:szCs w:val="20"/>
          <w:cs/>
          <w:lang w:bidi="hi-IN"/>
        </w:rPr>
        <w:t>आईआईएम ए</w:t>
      </w:r>
    </w:p>
    <w:p w:rsidR="00BC3614" w:rsidRPr="00162810" w:rsidRDefault="002A2D86" w:rsidP="00BF6B38">
      <w:pPr>
        <w:spacing w:after="0" w:line="240" w:lineRule="auto"/>
        <w:ind w:left="360"/>
        <w:jc w:val="both"/>
        <w:rPr>
          <w:rFonts w:ascii="IBM Plex Sans" w:hAnsi="IBM Plex Sans"/>
          <w:color w:val="0000FF"/>
          <w:sz w:val="21"/>
          <w:szCs w:val="21"/>
          <w:u w:val="single"/>
        </w:rPr>
      </w:pPr>
      <w:r>
        <w:rPr>
          <w:rFonts w:ascii="IBM Plex Sans" w:hAnsi="IBM Plex Sans" w:cs="Mangal" w:hint="cs"/>
          <w:sz w:val="21"/>
          <w:szCs w:val="19"/>
          <w:cs/>
          <w:lang w:bidi="hi-IN"/>
        </w:rPr>
        <w:t>फोन</w:t>
      </w:r>
      <w:r w:rsidR="00184A5E" w:rsidRPr="00162810">
        <w:rPr>
          <w:rFonts w:ascii="IBM Plex Sans" w:hAnsi="IBM Plex Sans"/>
          <w:sz w:val="21"/>
          <w:szCs w:val="21"/>
        </w:rPr>
        <w:t>: (</w:t>
      </w:r>
      <w:r>
        <w:rPr>
          <w:rFonts w:ascii="IBM Plex Sans" w:hAnsi="IBM Plex Sans" w:cs="Mangal" w:hint="cs"/>
          <w:sz w:val="21"/>
          <w:szCs w:val="19"/>
          <w:cs/>
          <w:lang w:bidi="hi-IN"/>
        </w:rPr>
        <w:t>सेल</w:t>
      </w:r>
      <w:r w:rsidR="00184A5E" w:rsidRPr="00162810">
        <w:rPr>
          <w:rFonts w:ascii="IBM Plex Sans" w:hAnsi="IBM Plex Sans"/>
          <w:sz w:val="21"/>
          <w:szCs w:val="21"/>
        </w:rPr>
        <w:t>)</w:t>
      </w:r>
      <w:r>
        <w:rPr>
          <w:rFonts w:ascii="IBM Plex Sans" w:hAnsi="IBM Plex Sans"/>
          <w:sz w:val="21"/>
          <w:szCs w:val="21"/>
        </w:rPr>
        <w:t xml:space="preserve"> +91-7069074816, (</w:t>
      </w:r>
      <w:r>
        <w:rPr>
          <w:rFonts w:ascii="IBM Plex Sans" w:hAnsi="IBM Plex Sans" w:cs="Mangal" w:hint="cs"/>
          <w:sz w:val="21"/>
          <w:szCs w:val="19"/>
          <w:cs/>
          <w:lang w:bidi="hi-IN"/>
        </w:rPr>
        <w:t>कार्यालय</w:t>
      </w:r>
      <w:r w:rsidR="00F675A8" w:rsidRPr="00162810">
        <w:rPr>
          <w:rFonts w:ascii="IBM Plex Sans" w:hAnsi="IBM Plex Sans"/>
          <w:sz w:val="21"/>
          <w:szCs w:val="21"/>
        </w:rPr>
        <w:t xml:space="preserve">) +91-79-7152 </w:t>
      </w:r>
      <w:r w:rsidR="00184A5E" w:rsidRPr="00162810">
        <w:rPr>
          <w:rFonts w:ascii="IBM Plex Sans" w:hAnsi="IBM Plex Sans"/>
          <w:sz w:val="21"/>
          <w:szCs w:val="21"/>
        </w:rPr>
        <w:t xml:space="preserve">4684, </w:t>
      </w:r>
      <w:r>
        <w:rPr>
          <w:rFonts w:ascii="IBM Plex Sans" w:hAnsi="IBM Plex Sans" w:cs="Mangal" w:hint="cs"/>
          <w:sz w:val="21"/>
          <w:szCs w:val="19"/>
          <w:cs/>
          <w:lang w:bidi="hi-IN"/>
        </w:rPr>
        <w:t>ईमेल</w:t>
      </w:r>
      <w:r w:rsidR="00184A5E" w:rsidRPr="00162810">
        <w:rPr>
          <w:rFonts w:ascii="IBM Plex Sans" w:hAnsi="IBM Plex Sans"/>
          <w:sz w:val="21"/>
          <w:szCs w:val="21"/>
        </w:rPr>
        <w:t xml:space="preserve">: </w:t>
      </w:r>
      <w:hyperlink r:id="rId11" w:history="1">
        <w:r w:rsidR="00184A5E" w:rsidRPr="00162810">
          <w:rPr>
            <w:rStyle w:val="Hyperlink"/>
            <w:rFonts w:ascii="IBM Plex Sans" w:hAnsi="IBM Plex Sans"/>
            <w:sz w:val="21"/>
            <w:szCs w:val="21"/>
          </w:rPr>
          <w:t>pr@iima.ac.in</w:t>
        </w:r>
      </w:hyperlink>
    </w:p>
    <w:sectPr w:rsidR="00BC3614" w:rsidRPr="00162810" w:rsidSect="00563ACC">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349" w:rsidRDefault="003C2349" w:rsidP="007732D9">
      <w:pPr>
        <w:spacing w:after="0" w:line="240" w:lineRule="auto"/>
      </w:pPr>
      <w:r>
        <w:separator/>
      </w:r>
    </w:p>
  </w:endnote>
  <w:endnote w:type="continuationSeparator" w:id="0">
    <w:p w:rsidR="003C2349" w:rsidRDefault="003C2349" w:rsidP="00773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hruti">
    <w:altName w:val="Cambria Math"/>
    <w:panose1 w:val="020005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IBM Plex Sans">
    <w:altName w:val="Corbel"/>
    <w:panose1 w:val="00000000000000000000"/>
    <w:charset w:val="00"/>
    <w:family w:val="swiss"/>
    <w:notTrueType/>
    <w:pitch w:val="variable"/>
    <w:sig w:usb0="00000001" w:usb1="5000207B" w:usb2="00000000" w:usb3="00000000" w:csb0="00000193" w:csb1="00000000"/>
  </w:font>
  <w:font w:name="Mangal">
    <w:panose1 w:val="00000400000000000000"/>
    <w:charset w:val="00"/>
    <w:family w:val="auto"/>
    <w:pitch w:val="variable"/>
    <w:sig w:usb0="00008003" w:usb1="00000000" w:usb2="00000000" w:usb3="00000000" w:csb0="00000001" w:csb1="00000000"/>
  </w:font>
  <w:font w:name="Kokila">
    <w:altName w:val="Arial"/>
    <w:charset w:val="00"/>
    <w:family w:val="swiss"/>
    <w:pitch w:val="variable"/>
    <w:sig w:usb0="00000003" w:usb1="00000000" w:usb2="00000000" w:usb3="00000000" w:csb0="00000001" w:csb1="00000000"/>
  </w:font>
  <w:font w:name="Nirmala UI">
    <w:panose1 w:val="020B0502040204020203"/>
    <w:charset w:val="00"/>
    <w:family w:val="swiss"/>
    <w:pitch w:val="variable"/>
    <w:sig w:usb0="80FF8023" w:usb1="0000004A" w:usb2="00000200" w:usb3="00000000" w:csb0="00000001" w:csb1="00000000"/>
  </w:font>
  <w:font w:name="Adobe Ming Std L">
    <w:panose1 w:val="02020300000000000000"/>
    <w:charset w:val="80"/>
    <w:family w:val="roman"/>
    <w:notTrueType/>
    <w:pitch w:val="variable"/>
    <w:sig w:usb0="00000203" w:usb1="1A0F1900" w:usb2="00000016" w:usb3="00000000" w:csb0="00120005" w:csb1="00000000"/>
  </w:font>
  <w:font w:name="IBMPlexSan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359" w:rsidRDefault="00C10359" w:rsidP="00C10359">
    <w:pPr>
      <w:pStyle w:val="Footer"/>
      <w:jc w:val="center"/>
    </w:pPr>
    <w:r>
      <w:rPr>
        <w:noProof/>
        <w:lang w:eastAsia="en-IN"/>
      </w:rPr>
      <w:drawing>
        <wp:inline distT="0" distB="0" distL="0" distR="0" wp14:anchorId="16EF7E11" wp14:editId="7CC4080C">
          <wp:extent cx="5924393" cy="223047"/>
          <wp:effectExtent l="0" t="0" r="635"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SE_Press Release_Footer.jpg"/>
                  <pic:cNvPicPr/>
                </pic:nvPicPr>
                <pic:blipFill rotWithShape="1">
                  <a:blip r:embed="rId1" cstate="print">
                    <a:extLst>
                      <a:ext uri="{28A0092B-C50C-407E-A947-70E740481C1C}">
                        <a14:useLocalDpi xmlns:a14="http://schemas.microsoft.com/office/drawing/2010/main" val="0"/>
                      </a:ext>
                    </a:extLst>
                  </a:blip>
                  <a:srcRect l="5566" t="43979" r="5087"/>
                  <a:stretch/>
                </pic:blipFill>
                <pic:spPr bwMode="auto">
                  <a:xfrm>
                    <a:off x="0" y="0"/>
                    <a:ext cx="5937904" cy="223556"/>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349" w:rsidRDefault="003C2349" w:rsidP="007732D9">
      <w:pPr>
        <w:spacing w:after="0" w:line="240" w:lineRule="auto"/>
      </w:pPr>
      <w:r>
        <w:separator/>
      </w:r>
    </w:p>
  </w:footnote>
  <w:footnote w:type="continuationSeparator" w:id="0">
    <w:p w:rsidR="003C2349" w:rsidRDefault="003C2349" w:rsidP="007732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2D9" w:rsidRDefault="009F3BAA">
    <w:pPr>
      <w:pStyle w:val="Header"/>
    </w:pPr>
    <w:r w:rsidRPr="009F3BAA">
      <w:rPr>
        <w:rFonts w:ascii="Cambria" w:hAnsi="Cambria"/>
        <w:noProof/>
        <w:lang w:eastAsia="en-IN"/>
      </w:rPr>
      <w:drawing>
        <wp:anchor distT="0" distB="0" distL="114300" distR="114300" simplePos="0" relativeHeight="251659264" behindDoc="0" locked="0" layoutInCell="1" allowOverlap="1" wp14:anchorId="0D5DB3D2" wp14:editId="5EC84366">
          <wp:simplePos x="0" y="0"/>
          <wp:positionH relativeFrom="margin">
            <wp:posOffset>0</wp:posOffset>
          </wp:positionH>
          <wp:positionV relativeFrom="margin">
            <wp:posOffset>0</wp:posOffset>
          </wp:positionV>
          <wp:extent cx="1257300" cy="62801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SE logos.png"/>
                  <pic:cNvPicPr/>
                </pic:nvPicPr>
                <pic:blipFill rotWithShape="1">
                  <a:blip r:embed="rId1">
                    <a:extLst>
                      <a:ext uri="{28A0092B-C50C-407E-A947-70E740481C1C}">
                        <a14:useLocalDpi xmlns:a14="http://schemas.microsoft.com/office/drawing/2010/main" val="0"/>
                      </a:ext>
                    </a:extLst>
                  </a:blip>
                  <a:srcRect r="50116"/>
                  <a:stretch/>
                </pic:blipFill>
                <pic:spPr bwMode="auto">
                  <a:xfrm>
                    <a:off x="0" y="0"/>
                    <a:ext cx="1257300" cy="6280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F3BAA">
      <w:rPr>
        <w:rFonts w:ascii="Cambria" w:hAnsi="Cambria"/>
        <w:noProof/>
        <w:lang w:eastAsia="en-IN"/>
      </w:rPr>
      <w:drawing>
        <wp:anchor distT="0" distB="0" distL="114300" distR="114300" simplePos="0" relativeHeight="251660288" behindDoc="0" locked="0" layoutInCell="1" allowOverlap="1" wp14:anchorId="63CAF07D" wp14:editId="7B78E670">
          <wp:simplePos x="0" y="0"/>
          <wp:positionH relativeFrom="margin">
            <wp:posOffset>2524125</wp:posOffset>
          </wp:positionH>
          <wp:positionV relativeFrom="margin">
            <wp:posOffset>9525</wp:posOffset>
          </wp:positionV>
          <wp:extent cx="1238250" cy="61150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SE logos.png"/>
                  <pic:cNvPicPr/>
                </pic:nvPicPr>
                <pic:blipFill rotWithShape="1">
                  <a:blip r:embed="rId1">
                    <a:extLst>
                      <a:ext uri="{28A0092B-C50C-407E-A947-70E740481C1C}">
                        <a14:useLocalDpi xmlns:a14="http://schemas.microsoft.com/office/drawing/2010/main" val="0"/>
                      </a:ext>
                    </a:extLst>
                  </a:blip>
                  <a:srcRect l="49569"/>
                  <a:stretch/>
                </pic:blipFill>
                <pic:spPr bwMode="auto">
                  <a:xfrm>
                    <a:off x="0" y="0"/>
                    <a:ext cx="1238250" cy="6115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F3BAA">
      <w:rPr>
        <w:rFonts w:ascii="Cambria" w:hAnsi="Cambria"/>
        <w:noProof/>
        <w:lang w:eastAsia="en-IN"/>
      </w:rPr>
      <w:drawing>
        <wp:anchor distT="0" distB="0" distL="114300" distR="114300" simplePos="0" relativeHeight="251661312" behindDoc="0" locked="0" layoutInCell="1" allowOverlap="1" wp14:anchorId="2FE0E9C4" wp14:editId="6274BF8B">
          <wp:simplePos x="0" y="0"/>
          <wp:positionH relativeFrom="column">
            <wp:posOffset>5467350</wp:posOffset>
          </wp:positionH>
          <wp:positionV relativeFrom="paragraph">
            <wp:posOffset>180340</wp:posOffset>
          </wp:positionV>
          <wp:extent cx="628650" cy="628650"/>
          <wp:effectExtent l="0" t="0" r="0" b="0"/>
          <wp:wrapSquare wrapText="bothSides"/>
          <wp:docPr id="6" name="Picture 6" descr="BLUE REVERSE P_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REVERSE P_P"/>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7732D9">
      <w:rPr>
        <w:rFonts w:ascii="Cambria" w:hAnsi="Cambria"/>
        <w:noProof/>
        <w:lang w:eastAsia="en-IN"/>
      </w:rPr>
      <w:ptab w:relativeTo="margin" w:alignment="right" w:leader="none"/>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F5115"/>
    <w:multiLevelType w:val="hybridMultilevel"/>
    <w:tmpl w:val="5BDA3436"/>
    <w:lvl w:ilvl="0" w:tplc="655CD3EA">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BD15849"/>
    <w:multiLevelType w:val="hybridMultilevel"/>
    <w:tmpl w:val="15CCADA4"/>
    <w:lvl w:ilvl="0" w:tplc="59EABDE2">
      <w:numFmt w:val="bullet"/>
      <w:lvlText w:val="-"/>
      <w:lvlJc w:val="left"/>
      <w:pPr>
        <w:ind w:left="1080" w:hanging="360"/>
      </w:pPr>
      <w:rPr>
        <w:rFonts w:ascii="Calibri" w:eastAsiaTheme="minorHAnsi" w:hAnsi="Calibri" w:cs="Calibri" w:hint="default"/>
        <w:sz w:val="22"/>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2A937246"/>
    <w:multiLevelType w:val="hybridMultilevel"/>
    <w:tmpl w:val="38F0C470"/>
    <w:lvl w:ilvl="0" w:tplc="E392F98C">
      <w:numFmt w:val="bullet"/>
      <w:lvlText w:val="-"/>
      <w:lvlJc w:val="left"/>
      <w:pPr>
        <w:ind w:left="720" w:hanging="360"/>
      </w:pPr>
      <w:rPr>
        <w:rFonts w:ascii="Calibri" w:eastAsiaTheme="minorHAnsi" w:hAnsi="Calibri" w:cs="Calibri" w:hint="default"/>
        <w:sz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6517D93"/>
    <w:multiLevelType w:val="multilevel"/>
    <w:tmpl w:val="8EEEB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230F3D"/>
    <w:multiLevelType w:val="hybridMultilevel"/>
    <w:tmpl w:val="7610CC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C931E21"/>
    <w:multiLevelType w:val="hybridMultilevel"/>
    <w:tmpl w:val="97A4F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53747C"/>
    <w:multiLevelType w:val="hybridMultilevel"/>
    <w:tmpl w:val="7ECCEF48"/>
    <w:lvl w:ilvl="0" w:tplc="64B4CAE6">
      <w:numFmt w:val="bullet"/>
      <w:lvlText w:val=""/>
      <w:lvlJc w:val="left"/>
      <w:pPr>
        <w:ind w:left="720" w:hanging="360"/>
      </w:pPr>
      <w:rPr>
        <w:rFonts w:ascii="Wingdings" w:eastAsiaTheme="minorHAnsi" w:hAnsi="Wingdings" w:cstheme="minorBidi" w:hint="default"/>
        <w:sz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F80"/>
    <w:rsid w:val="000019D7"/>
    <w:rsid w:val="00052EA7"/>
    <w:rsid w:val="000948F4"/>
    <w:rsid w:val="00153F80"/>
    <w:rsid w:val="00162810"/>
    <w:rsid w:val="00180A45"/>
    <w:rsid w:val="00181B68"/>
    <w:rsid w:val="00184A5E"/>
    <w:rsid w:val="001D5AF6"/>
    <w:rsid w:val="001F23F4"/>
    <w:rsid w:val="002135CF"/>
    <w:rsid w:val="00252326"/>
    <w:rsid w:val="0026432F"/>
    <w:rsid w:val="002A2D86"/>
    <w:rsid w:val="002A7185"/>
    <w:rsid w:val="00327542"/>
    <w:rsid w:val="003A34EE"/>
    <w:rsid w:val="003C2349"/>
    <w:rsid w:val="003D1DA8"/>
    <w:rsid w:val="003F2A82"/>
    <w:rsid w:val="00404358"/>
    <w:rsid w:val="004438C5"/>
    <w:rsid w:val="00453FE9"/>
    <w:rsid w:val="004559F2"/>
    <w:rsid w:val="004570A3"/>
    <w:rsid w:val="0049637A"/>
    <w:rsid w:val="004E24E5"/>
    <w:rsid w:val="004F301D"/>
    <w:rsid w:val="0050774D"/>
    <w:rsid w:val="005336A8"/>
    <w:rsid w:val="00546BBE"/>
    <w:rsid w:val="00547CB6"/>
    <w:rsid w:val="00563ACC"/>
    <w:rsid w:val="005717B2"/>
    <w:rsid w:val="005A2FA1"/>
    <w:rsid w:val="005A4971"/>
    <w:rsid w:val="00620DA3"/>
    <w:rsid w:val="00656D1C"/>
    <w:rsid w:val="00696233"/>
    <w:rsid w:val="006A5707"/>
    <w:rsid w:val="006E2611"/>
    <w:rsid w:val="007126DE"/>
    <w:rsid w:val="00712F78"/>
    <w:rsid w:val="00747CE9"/>
    <w:rsid w:val="00750587"/>
    <w:rsid w:val="00760E6F"/>
    <w:rsid w:val="007732D9"/>
    <w:rsid w:val="007911EF"/>
    <w:rsid w:val="007B7655"/>
    <w:rsid w:val="007E3554"/>
    <w:rsid w:val="00822889"/>
    <w:rsid w:val="008237DE"/>
    <w:rsid w:val="008340C0"/>
    <w:rsid w:val="00872C99"/>
    <w:rsid w:val="008A4DAA"/>
    <w:rsid w:val="008D0A45"/>
    <w:rsid w:val="009066BA"/>
    <w:rsid w:val="00914E7C"/>
    <w:rsid w:val="0092533E"/>
    <w:rsid w:val="0092710F"/>
    <w:rsid w:val="009F3BAA"/>
    <w:rsid w:val="009F44BE"/>
    <w:rsid w:val="00A6234D"/>
    <w:rsid w:val="00AB1AC9"/>
    <w:rsid w:val="00AD00BE"/>
    <w:rsid w:val="00B06066"/>
    <w:rsid w:val="00B3436F"/>
    <w:rsid w:val="00B560C1"/>
    <w:rsid w:val="00B6529C"/>
    <w:rsid w:val="00B809BB"/>
    <w:rsid w:val="00B91649"/>
    <w:rsid w:val="00BA04A1"/>
    <w:rsid w:val="00BC3614"/>
    <w:rsid w:val="00BF6B38"/>
    <w:rsid w:val="00C00D51"/>
    <w:rsid w:val="00C10359"/>
    <w:rsid w:val="00C75FC5"/>
    <w:rsid w:val="00CB3D18"/>
    <w:rsid w:val="00CB65C2"/>
    <w:rsid w:val="00CC7411"/>
    <w:rsid w:val="00CE20FB"/>
    <w:rsid w:val="00D016AF"/>
    <w:rsid w:val="00D81B16"/>
    <w:rsid w:val="00D974D5"/>
    <w:rsid w:val="00DA699B"/>
    <w:rsid w:val="00DC0688"/>
    <w:rsid w:val="00DF609A"/>
    <w:rsid w:val="00E01B89"/>
    <w:rsid w:val="00E47AC6"/>
    <w:rsid w:val="00E66F29"/>
    <w:rsid w:val="00E80F7E"/>
    <w:rsid w:val="00E875DC"/>
    <w:rsid w:val="00E95CE6"/>
    <w:rsid w:val="00EF2C46"/>
    <w:rsid w:val="00F37E0D"/>
    <w:rsid w:val="00F675A8"/>
    <w:rsid w:val="00FF1D66"/>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C1A8D"/>
  <w15:docId w15:val="{AEBE306D-CA63-43A2-ADB1-82CA5E7AE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65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1D5AF6"/>
    <w:pPr>
      <w:spacing w:after="0" w:line="240" w:lineRule="auto"/>
      <w:ind w:left="720"/>
      <w:contextualSpacing/>
    </w:pPr>
    <w:rPr>
      <w:rFonts w:ascii="Arial" w:eastAsia="SimSun" w:hAnsi="Arial" w:cs="Times New Roman"/>
      <w:sz w:val="20"/>
      <w:szCs w:val="20"/>
      <w:lang w:val="en-GB" w:bidi="en-US"/>
    </w:rPr>
  </w:style>
  <w:style w:type="paragraph" w:customStyle="1" w:styleId="ColorfulList-Accent12">
    <w:name w:val="Colorful List - Accent 12"/>
    <w:basedOn w:val="Normal"/>
    <w:uiPriority w:val="34"/>
    <w:qFormat/>
    <w:rsid w:val="001D5AF6"/>
    <w:pPr>
      <w:spacing w:after="0" w:line="240" w:lineRule="auto"/>
      <w:ind w:left="425"/>
      <w:jc w:val="both"/>
    </w:pPr>
    <w:rPr>
      <w:rFonts w:ascii="Calibri" w:eastAsia="Calibri" w:hAnsi="Calibri" w:cs="Times New Roman"/>
      <w:lang w:val="en-US"/>
    </w:rPr>
  </w:style>
  <w:style w:type="character" w:styleId="Hyperlink">
    <w:name w:val="Hyperlink"/>
    <w:basedOn w:val="DefaultParagraphFont"/>
    <w:uiPriority w:val="99"/>
    <w:unhideWhenUsed/>
    <w:rsid w:val="00184A5E"/>
    <w:rPr>
      <w:color w:val="0000FF"/>
      <w:u w:val="single"/>
    </w:rPr>
  </w:style>
  <w:style w:type="paragraph" w:styleId="NormalWeb">
    <w:name w:val="Normal (Web)"/>
    <w:basedOn w:val="Normal"/>
    <w:uiPriority w:val="99"/>
    <w:unhideWhenUsed/>
    <w:rsid w:val="003D1DA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3D1DA8"/>
    <w:rPr>
      <w:b/>
      <w:bCs/>
    </w:rPr>
  </w:style>
  <w:style w:type="paragraph" w:styleId="ListParagraph">
    <w:name w:val="List Paragraph"/>
    <w:basedOn w:val="Normal"/>
    <w:uiPriority w:val="34"/>
    <w:qFormat/>
    <w:rsid w:val="00696233"/>
    <w:pPr>
      <w:ind w:left="720"/>
      <w:contextualSpacing/>
    </w:pPr>
  </w:style>
  <w:style w:type="paragraph" w:styleId="BalloonText">
    <w:name w:val="Balloon Text"/>
    <w:basedOn w:val="Normal"/>
    <w:link w:val="BalloonTextChar"/>
    <w:uiPriority w:val="99"/>
    <w:semiHidden/>
    <w:unhideWhenUsed/>
    <w:rsid w:val="00CE20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0FB"/>
    <w:rPr>
      <w:rFonts w:ascii="Segoe UI" w:hAnsi="Segoe UI" w:cs="Segoe UI"/>
      <w:sz w:val="18"/>
      <w:szCs w:val="18"/>
    </w:rPr>
  </w:style>
  <w:style w:type="paragraph" w:styleId="Header">
    <w:name w:val="header"/>
    <w:basedOn w:val="Normal"/>
    <w:link w:val="HeaderChar"/>
    <w:uiPriority w:val="99"/>
    <w:unhideWhenUsed/>
    <w:rsid w:val="007732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32D9"/>
  </w:style>
  <w:style w:type="paragraph" w:styleId="Footer">
    <w:name w:val="footer"/>
    <w:basedOn w:val="Normal"/>
    <w:link w:val="FooterChar"/>
    <w:uiPriority w:val="99"/>
    <w:unhideWhenUsed/>
    <w:rsid w:val="007732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32D9"/>
  </w:style>
  <w:style w:type="paragraph" w:customStyle="1" w:styleId="Default">
    <w:name w:val="Default"/>
    <w:rsid w:val="00AB1AC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168369">
      <w:bodyDiv w:val="1"/>
      <w:marLeft w:val="0"/>
      <w:marRight w:val="0"/>
      <w:marTop w:val="0"/>
      <w:marBottom w:val="0"/>
      <w:divBdr>
        <w:top w:val="none" w:sz="0" w:space="0" w:color="auto"/>
        <w:left w:val="none" w:sz="0" w:space="0" w:color="auto"/>
        <w:bottom w:val="none" w:sz="0" w:space="0" w:color="auto"/>
        <w:right w:val="none" w:sz="0" w:space="0" w:color="auto"/>
      </w:divBdr>
    </w:div>
    <w:div w:id="922253396">
      <w:bodyDiv w:val="1"/>
      <w:marLeft w:val="0"/>
      <w:marRight w:val="0"/>
      <w:marTop w:val="0"/>
      <w:marBottom w:val="0"/>
      <w:divBdr>
        <w:top w:val="none" w:sz="0" w:space="0" w:color="auto"/>
        <w:left w:val="none" w:sz="0" w:space="0" w:color="auto"/>
        <w:bottom w:val="none" w:sz="0" w:space="0" w:color="auto"/>
        <w:right w:val="none" w:sz="0" w:space="0" w:color="auto"/>
      </w:divBdr>
    </w:div>
    <w:div w:id="971130681">
      <w:bodyDiv w:val="1"/>
      <w:marLeft w:val="0"/>
      <w:marRight w:val="0"/>
      <w:marTop w:val="0"/>
      <w:marBottom w:val="0"/>
      <w:divBdr>
        <w:top w:val="none" w:sz="0" w:space="0" w:color="auto"/>
        <w:left w:val="none" w:sz="0" w:space="0" w:color="auto"/>
        <w:bottom w:val="none" w:sz="0" w:space="0" w:color="auto"/>
        <w:right w:val="none" w:sz="0" w:space="0" w:color="auto"/>
      </w:divBdr>
    </w:div>
    <w:div w:id="129112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ima.ac.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ngr-comm@iima.ac.in" TargetMode="External"/><Relationship Id="rId4" Type="http://schemas.openxmlformats.org/officeDocument/2006/relationships/settings" Target="settings.xml"/><Relationship Id="rId9" Type="http://schemas.openxmlformats.org/officeDocument/2006/relationships/hyperlink" Target="mailto:asengupta@nse.co.i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A59F1-DE4B-45B2-B59F-CC4BA3958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3</Pages>
  <Words>951</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Mitaalyn</cp:lastModifiedBy>
  <cp:revision>32</cp:revision>
  <cp:lastPrinted>2019-12-19T08:13:00Z</cp:lastPrinted>
  <dcterms:created xsi:type="dcterms:W3CDTF">2019-12-19T03:59:00Z</dcterms:created>
  <dcterms:modified xsi:type="dcterms:W3CDTF">2019-12-19T11:12:00Z</dcterms:modified>
</cp:coreProperties>
</file>