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67" w:rsidRPr="00553267" w:rsidRDefault="00553267" w:rsidP="00553267">
      <w:pPr>
        <w:spacing w:before="120" w:after="120" w:line="240" w:lineRule="auto"/>
        <w:jc w:val="center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Calibri" w:eastAsia="Calibri" w:hAnsi="Calibri" w:cs="Calibri"/>
          <w:noProof/>
          <w:szCs w:val="24"/>
          <w:lang w:val="en-IN" w:eastAsia="en-IN"/>
        </w:rPr>
        <w:drawing>
          <wp:inline distT="114300" distB="114300" distL="114300" distR="114300" wp14:anchorId="54ACF9F0" wp14:editId="0AFD588A">
            <wp:extent cx="4991100" cy="952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267" w:rsidRPr="00553267" w:rsidRDefault="00553267" w:rsidP="00553267">
      <w:pPr>
        <w:spacing w:before="120" w:after="120" w:line="240" w:lineRule="auto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553267">
        <w:rPr>
          <w:rFonts w:ascii="Mangal" w:eastAsia="Times New Roman" w:hAnsi="Mangal" w:cs="Mangal"/>
          <w:b/>
          <w:bCs/>
          <w:color w:val="000000"/>
          <w:sz w:val="28"/>
          <w:szCs w:val="28"/>
          <w:u w:val="single"/>
          <w:cs/>
          <w:lang w:val="en-IN" w:eastAsia="en-IN" w:bidi="hi-IN"/>
        </w:rPr>
        <w:t>प्रेस विज्ञप्ति</w:t>
      </w:r>
    </w:p>
    <w:p w:rsidR="00553267" w:rsidRPr="00797B73" w:rsidRDefault="00553267" w:rsidP="00553267">
      <w:pPr>
        <w:spacing w:before="120" w:after="120" w:line="240" w:lineRule="auto"/>
        <w:jc w:val="center"/>
        <w:rPr>
          <w:rFonts w:ascii="Mangal" w:eastAsia="Times New Roman" w:hAnsi="Mangal" w:cs="Mangal"/>
          <w:color w:val="000000"/>
          <w:sz w:val="14"/>
          <w:szCs w:val="24"/>
          <w:lang w:val="en-IN" w:eastAsia="en-IN" w:bidi="hi-IN"/>
        </w:rPr>
      </w:pPr>
      <w:r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 </w:t>
      </w:r>
    </w:p>
    <w:p w:rsidR="00553267" w:rsidRPr="00553267" w:rsidRDefault="002D7B62" w:rsidP="002D7B62">
      <w:pPr>
        <w:spacing w:before="120" w:after="120" w:line="240" w:lineRule="auto"/>
        <w:jc w:val="center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noProof/>
          <w:color w:val="000000"/>
          <w:sz w:val="24"/>
          <w:szCs w:val="24"/>
          <w:lang w:val="en-IN" w:eastAsia="en-IN"/>
        </w:rPr>
        <w:drawing>
          <wp:inline distT="0" distB="0" distL="0" distR="0">
            <wp:extent cx="4737597" cy="3158223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2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64" cy="31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62" w:rsidRDefault="002D7B62" w:rsidP="00553267">
      <w:pPr>
        <w:spacing w:before="120" w:after="120" w:line="240" w:lineRule="auto"/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</w:pPr>
      <w:bookmarkStart w:id="0" w:name="_GoBack"/>
      <w:bookmarkEnd w:id="0"/>
    </w:p>
    <w:p w:rsidR="00553267" w:rsidRPr="00553267" w:rsidRDefault="00553267" w:rsidP="00553267">
      <w:pPr>
        <w:spacing w:before="120" w:after="12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जनवरी</w:t>
      </w:r>
      <w:r w:rsidR="002D7B62">
        <w:rPr>
          <w:rFonts w:ascii="Mangal" w:eastAsia="Times New Roman" w:hAnsi="Mangal" w:cs="Nirmala UI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8</w:t>
      </w:r>
      <w:r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, 2019</w:t>
      </w:r>
      <w:r w:rsidR="002D7B62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 xml:space="preserve"> </w:t>
      </w:r>
      <w:r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|</w:t>
      </w:r>
      <w:r w:rsidRPr="00553267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अहमदाबाद</w:t>
      </w:r>
      <w:r w:rsidR="00172896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53267" w:rsidRPr="002D7B62" w:rsidRDefault="00172896" w:rsidP="00172896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भारतीय प्रबंध संस्थान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अहमदाबाद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(आईआईएमए)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में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सशस्त्र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सेना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बल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कार्यक्रम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lang w:val="en-IN" w:eastAsia="en-IN" w:bidi="hi-IN"/>
        </w:rPr>
        <w:t>(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एएफ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़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पी)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के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A0026D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अधिकार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ी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छात्र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ों </w:t>
      </w:r>
      <w:r w:rsidR="00A0026D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ने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हेरिटेज परिसर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में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6 जनवरी, 2019 को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स्वैच्छिक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रक्तदान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शिविर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A0026D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का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आयोजन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किया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। इस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शिविर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का आयोजन भारतीय रेड क्रॉस सोसाइटी की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अहमदाबाद 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शाखा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के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सहयोग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से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किया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गया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था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और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दान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किए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गए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रक्त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A0026D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का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उपयोग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A0026D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अहमदाबाद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में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थैलेसीमिया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से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पीड़ित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lang w:val="en-IN" w:eastAsia="en-IN" w:bidi="hi-IN"/>
        </w:rPr>
        <w:t>800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से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अधिक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A0026D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बच्चों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के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इलाज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के लिए किया जाएगा।</w:t>
      </w:r>
      <w:r w:rsidR="00A0026D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</w:p>
    <w:p w:rsidR="00BD4538" w:rsidRPr="002D7B62" w:rsidRDefault="00BD4538" w:rsidP="00172896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</w:p>
    <w:p w:rsidR="00553267" w:rsidRPr="002D7B62" w:rsidRDefault="00A0026D" w:rsidP="00172896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इस अभियान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का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विषय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था "डोनेट ब्लड एंड फाइंड द हीरो इन यू"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(रक्तदान करें और </w:t>
      </w:r>
      <w:r w:rsidR="00EC7625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अपने आप 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में एक हीरो पाएँ)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।</w:t>
      </w:r>
      <w:r w:rsidR="00EC7625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रक्त दान करने वाले</w:t>
      </w:r>
      <w:r w:rsidR="00553267" w:rsidRPr="002D7B62">
        <w:rPr>
          <w:rFonts w:ascii="Mangal" w:eastAsia="Times New Roman" w:hAnsi="Mangal" w:cs="Mangal"/>
          <w:color w:val="000000"/>
          <w:lang w:val="en-IN" w:eastAsia="en-IN" w:bidi="hi-IN"/>
        </w:rPr>
        <w:t> 252 </w:t>
      </w:r>
      <w:r w:rsidR="00EC7625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रक्तदाताओं में आईआईएमए</w:t>
      </w:r>
      <w:r w:rsidR="00EC7625" w:rsidRPr="002D7B62">
        <w:rPr>
          <w:rFonts w:ascii="Mangal" w:eastAsia="Times New Roman" w:hAnsi="Mangal" w:cs="Mangal"/>
          <w:color w:val="000000"/>
          <w:lang w:val="en-IN" w:eastAsia="en-IN" w:bidi="hi-IN"/>
        </w:rPr>
        <w:t xml:space="preserve"> </w:t>
      </w:r>
      <w:r w:rsidR="00EC7625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समुदाय के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 संकाय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,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छात्र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,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कर्मचारी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और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उनके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परिवार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EC7625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इस विशिष्ट कार्य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के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लिए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सहर्ष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आगे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आए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।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इनमें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से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lang w:val="en-IN" w:eastAsia="en-IN" w:bidi="hi-IN"/>
        </w:rPr>
        <w:t>205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रक्तदाताओं ने</w:t>
      </w:r>
      <w:r w:rsidR="00EC7625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,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आठ</w:t>
      </w:r>
      <w:r w:rsidR="00EC7625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घंटे के लंबे सत्र के दौरान</w:t>
      </w:r>
      <w:r w:rsidR="00EC7625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सफलतापूर्वक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रक्त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दान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किया। इनमें से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कुछ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ने </w:t>
      </w:r>
      <w:r w:rsidR="00EC7625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तो अपना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EC7625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जन्मदिन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EC7625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इस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शुभ कार्य के </w:t>
      </w:r>
      <w:r w:rsidR="00EC7625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साथ मनाया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।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539EB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परिसर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539EB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में</w:t>
      </w:r>
      <w:r w:rsidR="000D1E2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काम करने वाले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539EB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सुरक्षा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539EB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गार्डों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539EB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में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539EB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से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539EB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एक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श्री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कल्पेश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मकवाना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ने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अपने 44वेँ जन्मदिन का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जश्न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इस रक्तदान अभियान के जरिये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मनाया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। कल्पेश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ने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कहा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, </w:t>
      </w:r>
      <w:r w:rsidR="002539EB" w:rsidRPr="002D7B62">
        <w:rPr>
          <w:rFonts w:ascii="Mangal" w:eastAsia="Times New Roman" w:hAnsi="Mangal" w:cs="Mangal"/>
          <w:color w:val="000000"/>
          <w:lang w:val="en-IN" w:eastAsia="en-IN" w:bidi="hi-IN"/>
        </w:rPr>
        <w:t>“</w:t>
      </w:r>
      <w:r w:rsidR="002539EB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मैं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पिछले छह सालों से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हर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जन्मदिन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पर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रक्तदान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कर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ता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हू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ँ।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मैं 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जहाँ नौकरी करता हूँ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उस संस्थान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में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रक्तदान करते हुए</w:t>
      </w:r>
      <w:r w:rsidR="001B7FBE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आज</w:t>
      </w:r>
      <w:r w:rsidR="001B7FBE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मैं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बहुत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खुश हू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ँ</w:t>
      </w:r>
      <w:r w:rsidR="002539EB" w:rsidRPr="002D7B62">
        <w:rPr>
          <w:rFonts w:ascii="Mangal" w:eastAsia="Times New Roman" w:hAnsi="Mangal" w:cs="Mangal"/>
          <w:color w:val="000000"/>
          <w:lang w:val="en-IN" w:eastAsia="en-IN" w:bidi="hi-IN"/>
        </w:rPr>
        <w:t>”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।</w:t>
      </w:r>
      <w:r w:rsidR="002539EB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</w:p>
    <w:p w:rsidR="00BD4538" w:rsidRPr="002D7B62" w:rsidRDefault="00BD4538" w:rsidP="00172896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sz w:val="16"/>
          <w:szCs w:val="24"/>
          <w:lang w:val="en-IN" w:eastAsia="en-IN" w:bidi="hi-IN"/>
        </w:rPr>
      </w:pPr>
    </w:p>
    <w:p w:rsidR="00553267" w:rsidRPr="002D7B62" w:rsidRDefault="00553267" w:rsidP="00172896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परिसर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में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आयोजित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रक्तदान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शिविरों 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की</w:t>
      </w:r>
      <w:r w:rsidR="00BD4538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संख्या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ने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60BDF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इस बार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एक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BD4538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नया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रिकॉर्ड बनाया</w:t>
      </w:r>
      <w:r w:rsidR="00260BDF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है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। इस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पहल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BD4538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को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60BDF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ग्रोसरी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ई-रिटेलर</w:t>
      </w:r>
      <w:r w:rsidRPr="002D7B62">
        <w:rPr>
          <w:rFonts w:ascii="Mangal" w:eastAsia="Times New Roman" w:hAnsi="Mangal" w:cs="Mangal"/>
          <w:color w:val="000000"/>
          <w:lang w:val="en-IN" w:eastAsia="en-IN" w:bidi="hi-IN"/>
        </w:rPr>
        <w:t>,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बिग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बास्केट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द्वारा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BD4538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उदारता</w:t>
      </w:r>
      <w:r w:rsidR="00260BDF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पूर्वक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समर्थित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किया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गया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था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, जिन्होंने </w:t>
      </w:r>
      <w:r w:rsidR="00BD4538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सभी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रक्त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दाताओं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BD4538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के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लिए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शानदार</w:t>
      </w:r>
      <w:r w:rsidR="00BD4538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पौष्टिक आहार उपलब्ध कराया। </w:t>
      </w:r>
    </w:p>
    <w:p w:rsidR="00BD4538" w:rsidRPr="002D7B62" w:rsidRDefault="00BD4538" w:rsidP="00172896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</w:p>
    <w:p w:rsidR="00553267" w:rsidRPr="002D7B62" w:rsidRDefault="00F92C2F" w:rsidP="00172896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lastRenderedPageBreak/>
        <w:t>एएफ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़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पी 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के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छात्र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और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आयोज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क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टीम के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सदस्य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कमांडर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मोहन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कुमार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और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स्क्वाड्रन लीडर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सुमेधा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चोपड़ा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ने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इस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आयोजन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को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सफल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बनाने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के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लिए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पूरे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आईआईएम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अहमदाबाद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समुदाय के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प्रति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अपनी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कृतज्ञता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व्यक्त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की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।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इस</w:t>
      </w:r>
      <w:r w:rsidR="00EA3737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अवसर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पर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टिप्पणी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करते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हुए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उ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न्होंने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कहा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, </w:t>
      </w:r>
      <w:r w:rsidR="00553267" w:rsidRPr="002D7B62">
        <w:rPr>
          <w:rFonts w:ascii="Mangal" w:eastAsia="Times New Roman" w:hAnsi="Mangal" w:cs="Mangal"/>
          <w:color w:val="000000"/>
          <w:lang w:val="en-IN" w:eastAsia="en-IN" w:bidi="hi-IN"/>
        </w:rPr>
        <w:t>“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हम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इस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कार्यक्रम </w:t>
      </w:r>
      <w:r w:rsidR="00EA373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का आयोजन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कर</w:t>
      </w:r>
      <w:r w:rsidR="00EA373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के और वास्तव</w:t>
      </w:r>
      <w:r w:rsidR="00EA3737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EA373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में</w:t>
      </w:r>
      <w:r w:rsidR="00EA3737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EA373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इसकी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शानदार सफलता </w:t>
      </w:r>
      <w:r w:rsidR="00EA3737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से पूरी</w:t>
      </w:r>
      <w:r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241D66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प्रफुल्लित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EA3737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हैं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।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लेकिन यह पूरे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आईआईएमए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समुदाय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827113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के अपार समर्थन के बिना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संभव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नहीं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था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।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कई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रक्तदाता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पहली बार</w:t>
      </w:r>
      <w:r w:rsidR="00241D66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रक्तदान करने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और</w:t>
      </w:r>
      <w:r w:rsidR="00241D66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इसमें अपना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योगदान देने के लिए बेहद उत्साहित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थे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।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हम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पूरे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आईआईएम समुदाय और भारतीय रेड क्रॉस 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सोसाइटी </w:t>
      </w:r>
      <w:r w:rsidR="00827113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को धन्यवाद देते हैं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कि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उन्होंने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हमें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553267" w:rsidRPr="002D7B62">
        <w:rPr>
          <w:rFonts w:ascii="Mangal" w:eastAsia="Times New Roman" w:hAnsi="Mangal" w:cs="Mangal"/>
          <w:color w:val="000000"/>
          <w:cs/>
          <w:lang w:val="en-IN" w:eastAsia="en-IN" w:bidi="hi-IN"/>
        </w:rPr>
        <w:t>यह अवसर दिया और इस आयोजन को एक शानदार सफलता दिलाई।</w:t>
      </w:r>
      <w:r w:rsidR="00827113" w:rsidRPr="002D7B62">
        <w:rPr>
          <w:rFonts w:ascii="Mangal" w:eastAsia="Times New Roman" w:hAnsi="Mangal" w:cs="Mangal"/>
          <w:color w:val="000000"/>
          <w:lang w:val="en-IN" w:eastAsia="en-IN" w:bidi="hi-IN"/>
        </w:rPr>
        <w:t>”</w:t>
      </w:r>
      <w:r w:rsidR="00827113" w:rsidRPr="002D7B6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</w:p>
    <w:p w:rsidR="00553267" w:rsidRPr="00553267" w:rsidRDefault="00553267" w:rsidP="00172896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553267" w:rsidRPr="00553267" w:rsidRDefault="003D4FB0" w:rsidP="00172896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भारतीय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72896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प्रबंध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72896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संस्थान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53267"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अहमदाबाद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26455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(आईआईएमए)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53267"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और</w:t>
      </w:r>
      <w:r w:rsidR="00126455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26455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सशस्त्र</w:t>
      </w:r>
      <w:r w:rsidR="00126455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सेना</w:t>
      </w:r>
      <w:r w:rsidR="00126455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ब</w:t>
      </w:r>
      <w:r w:rsidR="00126455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ल </w:t>
      </w:r>
      <w:r w:rsidR="00553267"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कार्यक्रम</w:t>
      </w:r>
      <w:r w:rsidR="00126455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(एएफ़पी) </w:t>
      </w:r>
      <w:r w:rsidR="00553267"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के</w:t>
      </w:r>
      <w:r w:rsidR="00126455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53267"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बारे</w:t>
      </w:r>
      <w:r w:rsidR="00126455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53267" w:rsidRPr="0055326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में</w:t>
      </w:r>
      <w:r w:rsidR="00126455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6739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:</w:t>
      </w:r>
      <w:r w:rsidR="00D67397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53267" w:rsidRPr="002D7B62" w:rsidRDefault="00553267" w:rsidP="00172896">
      <w:pPr>
        <w:spacing w:before="120" w:after="120" w:line="240" w:lineRule="auto"/>
        <w:jc w:val="both"/>
        <w:rPr>
          <w:rFonts w:ascii="Mangal" w:eastAsia="Times New Roman" w:hAnsi="Mangal" w:cs="Mangal"/>
          <w:iCs/>
          <w:color w:val="000000"/>
          <w:lang w:val="en-IN" w:eastAsia="en-IN" w:bidi="hi-IN"/>
        </w:rPr>
      </w:pP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सशस्त्र सेना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बल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> 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कार्यक्रम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> </w:t>
      </w:r>
      <w:r w:rsidR="00172896"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भारतीय प्रबंध संस्थान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="00A44E07"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अहमदाबाद में आयोजित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 xml:space="preserve">,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भारतीय सशस्त्र 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सेना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बलों के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="00A44E07"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अधिकारियों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के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लिए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व्यवसाय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प्रबंधन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में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छह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महीने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="00A44E07"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का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आवासीय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पाठ्यक्रम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है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>,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="00A44E07"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जो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="007B0CBA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सिविल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संगठनों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के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लिए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="007B0CBA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परिवर्तनकारी</w:t>
      </w:r>
      <w:r w:rsidR="00410041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="007B0CBA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हो सक</w:t>
      </w:r>
      <w:r w:rsidR="00410041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ते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हैं</w:t>
      </w:r>
      <w:r w:rsidR="00A44E07"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। </w:t>
      </w:r>
    </w:p>
    <w:p w:rsidR="001F4572" w:rsidRPr="002D7B62" w:rsidRDefault="001F4572" w:rsidP="001F4572">
      <w:pPr>
        <w:spacing w:before="100" w:after="100" w:line="240" w:lineRule="auto"/>
        <w:jc w:val="both"/>
        <w:rPr>
          <w:rFonts w:ascii="Mangal" w:eastAsia="Times New Roman" w:hAnsi="Mangal" w:cs="Mangal"/>
          <w:iCs/>
          <w:color w:val="000000"/>
          <w:lang w:val="en-IN" w:eastAsia="en-IN" w:bidi="hi-IN"/>
        </w:rPr>
      </w:pP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सन् 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 xml:space="preserve">1961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में स्थापित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 xml:space="preserve">,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भारतीय प्रबंधन संस्थान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 xml:space="preserve">,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प्रसिद्ध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है।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> 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दुनिया के शीर्ष प्रबंध स्कूलों में से एक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 xml:space="preserve">,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आईआईएमए उद्यमों के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अग्रणियों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को शिक्षित करता है।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संस्थान की सामरिक प्राथमिकताओं में :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शिक्षाविदों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 xml:space="preserve">,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व्यवसायियों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 xml:space="preserve">,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पूर्वछात्रों और समुदाय समेत अपने विभिन्न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वांछित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क्षेत्रों के साथ संबंध मजबूत करना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>; 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व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िस्तार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 xml:space="preserve">,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स्वायत्तता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 xml:space="preserve">,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और टीमवर्क के उच्च प्रदर्शन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के लिए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काम के माहौल को पोषित करना</w:t>
      </w:r>
      <w:r w:rsidRPr="002D7B62">
        <w:rPr>
          <w:rFonts w:ascii="Mangal" w:eastAsia="Times New Roman" w:hAnsi="Mangal" w:cs="Mangal"/>
          <w:iCs/>
          <w:color w:val="000000"/>
          <w:lang w:val="en-IN" w:eastAsia="en-IN" w:bidi="hi-IN"/>
        </w:rPr>
        <w:t>; 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और गुणवत्ता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में सुधार के साथ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सामरिक विकास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शामिल हैं।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</w:t>
      </w:r>
    </w:p>
    <w:p w:rsidR="00553267" w:rsidRPr="002D7B62" w:rsidRDefault="001F4572" w:rsidP="001F4572">
      <w:pPr>
        <w:spacing w:before="120" w:after="12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पोस्ट ग्रेजुएट प्रोग्राम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-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पीजीपी) प्रबंधन रैंकिंग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-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201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7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में फाइनेंशियल टाइम्स मास्टर्स में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21</w:t>
      </w:r>
      <w:r w:rsidRPr="002D7B62">
        <w:rPr>
          <w:rFonts w:ascii="Mangal" w:eastAsia="Times New Roman" w:hAnsi="Mangal" w:cs="Mangal"/>
          <w:iCs/>
          <w:color w:val="000000"/>
          <w:vertAlign w:val="superscript"/>
          <w:cs/>
          <w:lang w:val="en-IN" w:eastAsia="en-IN" w:bidi="hi-IN"/>
        </w:rPr>
        <w:t>व</w:t>
      </w:r>
      <w:r w:rsidRPr="002D7B62">
        <w:rPr>
          <w:rFonts w:ascii="Mangal" w:eastAsia="Times New Roman" w:hAnsi="Mangal" w:cs="Mangal" w:hint="cs"/>
          <w:iCs/>
          <w:color w:val="000000"/>
          <w:vertAlign w:val="superscript"/>
          <w:cs/>
          <w:lang w:val="en-IN" w:eastAsia="en-IN" w:bidi="hi-IN"/>
        </w:rPr>
        <w:t>ेँ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स्थान पर है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।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फाइनेंशियल टाइम्स के ग्लोबल एमबीए रैंकिंग </w:t>
      </w:r>
      <w:r w:rsidRPr="002D7B62">
        <w:rPr>
          <w:rFonts w:ascii="Mangal" w:eastAsia="Times New Roman" w:hAnsi="Mangal" w:cs="Mangal"/>
          <w:iCs/>
          <w:color w:val="000000"/>
          <w:lang w:val="en-IN" w:eastAsia="en-IN"/>
        </w:rPr>
        <w:t xml:space="preserve">2017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के अनुसार</w:t>
      </w:r>
      <w:r w:rsidRPr="002D7B62">
        <w:rPr>
          <w:rFonts w:ascii="Mangal" w:eastAsia="Times New Roman" w:hAnsi="Mangal" w:cs="Mangal"/>
          <w:iCs/>
          <w:color w:val="000000"/>
          <w:lang w:val="en-IN" w:eastAsia="en-IN"/>
        </w:rPr>
        <w:t xml:space="preserve">,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Pr="002D7B62">
        <w:rPr>
          <w:rFonts w:ascii="Mangal" w:eastAsia="Times New Roman" w:hAnsi="Mangal" w:cs="Mangal"/>
          <w:iCs/>
          <w:color w:val="000000"/>
          <w:lang w:val="en-IN" w:eastAsia="en-IN"/>
        </w:rPr>
        <w:t>29</w:t>
      </w:r>
      <w:r w:rsidRPr="002D7B62">
        <w:rPr>
          <w:rFonts w:ascii="Mangal" w:eastAsia="Times New Roman" w:hAnsi="Mangal" w:cs="Mangal"/>
          <w:iCs/>
          <w:color w:val="000000"/>
          <w:vertAlign w:val="superscript"/>
          <w:cs/>
          <w:lang w:val="en-IN" w:eastAsia="en-IN" w:bidi="hi-IN"/>
        </w:rPr>
        <w:t>वें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स्थान पर रखा गया है। खाद्य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एवं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कृषि-व्यवसाय प्रबंधन (पीजीपी-एफ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़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एबीएम) में स्नातकोत्तर कार्यक्रम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को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फ्रांस के ए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ड्यु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निव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र्स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>ल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 मास्टर्स रैंकिंग 2018 में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>प्रथम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रैंक दिया गया </w:t>
      </w:r>
      <w:r w:rsidRPr="002D7B62">
        <w:rPr>
          <w:rFonts w:ascii="Mangal" w:eastAsia="Times New Roman" w:hAnsi="Mangal" w:cs="Mangal"/>
          <w:iCs/>
          <w:color w:val="000000"/>
          <w:cs/>
          <w:lang w:val="en-IN" w:eastAsia="en-IN" w:bidi="hi-IN"/>
        </w:rPr>
        <w:t xml:space="preserve">है। </w:t>
      </w:r>
      <w:r w:rsidRPr="002D7B62">
        <w:rPr>
          <w:rFonts w:ascii="Mangal" w:eastAsia="Times New Roman" w:hAnsi="Mangal" w:cs="Mangal" w:hint="cs"/>
          <w:iCs/>
          <w:color w:val="000000"/>
          <w:cs/>
          <w:lang w:val="en-IN" w:eastAsia="en-IN" w:bidi="hi-IN"/>
        </w:rPr>
        <w:t xml:space="preserve"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 </w:t>
      </w:r>
    </w:p>
    <w:p w:rsidR="00553267" w:rsidRPr="00553267" w:rsidRDefault="00553267" w:rsidP="00553267">
      <w:pPr>
        <w:spacing w:before="120" w:after="12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553267" w:rsidRPr="00553267" w:rsidRDefault="00553267" w:rsidP="002D7B62">
      <w:pPr>
        <w:spacing w:before="120" w:after="120" w:line="240" w:lineRule="auto"/>
        <w:jc w:val="center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5326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मीडिया प्रश्नों के लिए</w:t>
      </w:r>
      <w:r w:rsidRPr="00553267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55326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कृपया संपर्क करें</w:t>
      </w:r>
      <w:r w:rsidR="0036388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5326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447"/>
      </w:tblGrid>
      <w:tr w:rsidR="00553267" w:rsidRPr="00553267" w:rsidTr="005F2932">
        <w:trPr>
          <w:trHeight w:val="2443"/>
        </w:trPr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3267" w:rsidRPr="00553267" w:rsidRDefault="00553267" w:rsidP="00D36F2D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3267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val="en-IN" w:eastAsia="en-IN" w:bidi="hi-IN"/>
              </w:rPr>
              <w:t>रघुराम वी</w:t>
            </w:r>
            <w:r w:rsidR="00D36F2D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val="en-IN" w:eastAsia="en-IN" w:bidi="hi-IN"/>
              </w:rPr>
              <w:t xml:space="preserve">. </w:t>
            </w:r>
          </w:p>
          <w:p w:rsidR="00553267" w:rsidRPr="00553267" w:rsidRDefault="00553267" w:rsidP="00D36F2D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मीडिया</w:t>
            </w:r>
            <w:r w:rsidR="00D36F2D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सचिव</w:t>
            </w:r>
            <w:r w:rsidR="00D36F2D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</w:p>
          <w:p w:rsidR="00553267" w:rsidRPr="00553267" w:rsidRDefault="00172896" w:rsidP="00D36F2D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 संस्थान</w:t>
            </w:r>
            <w:r w:rsidR="00553267"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 xml:space="preserve"> अहमदाबाद</w:t>
            </w:r>
          </w:p>
          <w:p w:rsidR="00553267" w:rsidRPr="00553267" w:rsidRDefault="00D36F2D" w:rsidP="00D36F2D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मोबाइल </w:t>
            </w:r>
            <w:r w:rsidR="00553267" w:rsidRPr="0055326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: </w:t>
            </w:r>
            <w:r w:rsidR="00553267"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+</w:t>
            </w:r>
            <w:r w:rsidR="00553267" w:rsidRPr="0055326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91-9800172995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</w:p>
          <w:p w:rsidR="00553267" w:rsidRPr="00553267" w:rsidRDefault="00553267" w:rsidP="00D36F2D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D36F2D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="00D36F2D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hyperlink r:id="rId8" w:history="1">
              <w:r w:rsidR="007B0CBA" w:rsidRPr="00D75D7A">
                <w:rPr>
                  <w:rStyle w:val="Hyperlink"/>
                  <w:szCs w:val="24"/>
                  <w:lang w:val="en"/>
                </w:rPr>
                <w:t>p17vraghuram@</w:t>
              </w:r>
              <w:r w:rsidR="007B0CBA" w:rsidRPr="00D75D7A">
                <w:rPr>
                  <w:rStyle w:val="Hyperlink"/>
                  <w:szCs w:val="24"/>
                  <w:lang w:bidi="hi-IN"/>
                </w:rPr>
                <w:t>iima</w:t>
              </w:r>
              <w:r w:rsidR="007B0CBA" w:rsidRPr="00D75D7A">
                <w:rPr>
                  <w:rStyle w:val="Hyperlink"/>
                  <w:szCs w:val="24"/>
                  <w:lang w:val="en"/>
                </w:rPr>
                <w:t>.ac.in</w:t>
              </w:r>
            </w:hyperlink>
            <w:r w:rsidR="00D36F2D">
              <w:rPr>
                <w:rFonts w:hint="cs"/>
                <w:szCs w:val="24"/>
                <w:cs/>
                <w:lang w:val="en" w:bidi="hi-IN"/>
              </w:rPr>
              <w:t xml:space="preserve"> </w:t>
            </w:r>
          </w:p>
        </w:tc>
        <w:tc>
          <w:tcPr>
            <w:tcW w:w="4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6F2D" w:rsidRDefault="00553267" w:rsidP="00D36F2D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IN" w:eastAsia="en-IN" w:bidi="hi-IN"/>
              </w:rPr>
            </w:pPr>
            <w:r w:rsidRPr="00553267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val="en-IN" w:eastAsia="en-IN" w:bidi="hi-IN"/>
              </w:rPr>
              <w:t>मिथिला</w:t>
            </w:r>
            <w:r w:rsidR="00D36F2D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3267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val="en-IN" w:eastAsia="en-IN" w:bidi="hi-IN"/>
              </w:rPr>
              <w:t>हेगड़े</w:t>
            </w:r>
            <w:r w:rsidR="00D36F2D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val="en-IN" w:eastAsia="en-IN" w:bidi="hi-IN"/>
              </w:rPr>
              <w:t xml:space="preserve"> </w:t>
            </w:r>
          </w:p>
          <w:p w:rsidR="00553267" w:rsidRPr="00553267" w:rsidRDefault="00553267" w:rsidP="00D36F2D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बाहरी मीडिया संपर्क (छात्र)</w:t>
            </w:r>
            <w:r w:rsidR="00D36F2D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</w:p>
          <w:p w:rsidR="00553267" w:rsidRPr="00553267" w:rsidRDefault="00172896" w:rsidP="00D36F2D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 संस्थान</w:t>
            </w:r>
            <w:r w:rsidR="00D36F2D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="00553267"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अहमदाबाद</w:t>
            </w:r>
          </w:p>
          <w:p w:rsidR="00553267" w:rsidRPr="00553267" w:rsidRDefault="00D36F2D" w:rsidP="00D36F2D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मोबाइल </w:t>
            </w:r>
            <w:r w:rsidR="00553267" w:rsidRPr="0055326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: </w:t>
            </w:r>
            <w:r w:rsidR="00553267"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+</w:t>
            </w:r>
            <w:r w:rsidR="00553267" w:rsidRPr="0055326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91-9740499011</w:t>
            </w:r>
          </w:p>
          <w:p w:rsidR="00553267" w:rsidRPr="00553267" w:rsidRDefault="00553267" w:rsidP="007B0CBA">
            <w:pPr>
              <w:spacing w:after="0" w:line="240" w:lineRule="auto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D36F2D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55326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="00D36F2D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hyperlink r:id="rId9" w:history="1">
              <w:r w:rsidR="007B0CBA" w:rsidRPr="00D75D7A">
                <w:rPr>
                  <w:rStyle w:val="Hyperlink"/>
                  <w:szCs w:val="24"/>
                  <w:lang w:val="en"/>
                </w:rPr>
                <w:t>p17mithilah@iima.ac.in</w:t>
              </w:r>
            </w:hyperlink>
            <w:r w:rsidR="00D36F2D">
              <w:rPr>
                <w:rFonts w:hint="cs"/>
                <w:szCs w:val="24"/>
                <w:cs/>
                <w:lang w:val="en" w:bidi="hi-IN"/>
              </w:rPr>
              <w:t xml:space="preserve"> </w:t>
            </w:r>
          </w:p>
        </w:tc>
      </w:tr>
    </w:tbl>
    <w:p w:rsidR="00553267" w:rsidRPr="00553267" w:rsidRDefault="00553267" w:rsidP="001F4572">
      <w:pPr>
        <w:spacing w:before="120" w:after="120" w:line="240" w:lineRule="auto"/>
        <w:rPr>
          <w:rFonts w:ascii="Mangal" w:hAnsi="Mangal" w:cs="Mangal"/>
          <w:sz w:val="24"/>
          <w:szCs w:val="24"/>
          <w:cs/>
          <w:lang w:bidi="hi-IN"/>
        </w:rPr>
      </w:pPr>
    </w:p>
    <w:sectPr w:rsidR="00553267" w:rsidRPr="00553267" w:rsidSect="002D7B6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B4" w:rsidRDefault="008E47B4" w:rsidP="00553267">
      <w:pPr>
        <w:spacing w:after="0" w:line="240" w:lineRule="auto"/>
      </w:pPr>
      <w:r>
        <w:separator/>
      </w:r>
    </w:p>
  </w:endnote>
  <w:endnote w:type="continuationSeparator" w:id="0">
    <w:p w:rsidR="008E47B4" w:rsidRDefault="008E47B4" w:rsidP="0055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B4" w:rsidRDefault="008E47B4" w:rsidP="00553267">
      <w:pPr>
        <w:spacing w:after="0" w:line="240" w:lineRule="auto"/>
      </w:pPr>
      <w:r>
        <w:separator/>
      </w:r>
    </w:p>
  </w:footnote>
  <w:footnote w:type="continuationSeparator" w:id="0">
    <w:p w:rsidR="008E47B4" w:rsidRDefault="008E47B4" w:rsidP="00553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84"/>
    <w:rsid w:val="00032AE4"/>
    <w:rsid w:val="000B3411"/>
    <w:rsid w:val="000D1E23"/>
    <w:rsid w:val="00114B6F"/>
    <w:rsid w:val="00126455"/>
    <w:rsid w:val="00172896"/>
    <w:rsid w:val="001B7FBE"/>
    <w:rsid w:val="001F4572"/>
    <w:rsid w:val="00241D66"/>
    <w:rsid w:val="002539EB"/>
    <w:rsid w:val="00260BDF"/>
    <w:rsid w:val="002D7B62"/>
    <w:rsid w:val="00363882"/>
    <w:rsid w:val="00380D5B"/>
    <w:rsid w:val="003D4FB0"/>
    <w:rsid w:val="00410041"/>
    <w:rsid w:val="00553267"/>
    <w:rsid w:val="005F2932"/>
    <w:rsid w:val="00771B84"/>
    <w:rsid w:val="00797B73"/>
    <w:rsid w:val="007B0CBA"/>
    <w:rsid w:val="00827113"/>
    <w:rsid w:val="008E47B4"/>
    <w:rsid w:val="00A0026D"/>
    <w:rsid w:val="00A44E07"/>
    <w:rsid w:val="00B30E62"/>
    <w:rsid w:val="00BD4538"/>
    <w:rsid w:val="00C06884"/>
    <w:rsid w:val="00CE6CC2"/>
    <w:rsid w:val="00D36F2D"/>
    <w:rsid w:val="00D67397"/>
    <w:rsid w:val="00EA3737"/>
    <w:rsid w:val="00EC7625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66F2"/>
  <w15:docId w15:val="{1EB24042-87B4-4F9B-BAC6-904E5A57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553267"/>
  </w:style>
  <w:style w:type="paragraph" w:styleId="Header">
    <w:name w:val="header"/>
    <w:basedOn w:val="Normal"/>
    <w:link w:val="HeaderChar"/>
    <w:uiPriority w:val="99"/>
    <w:unhideWhenUsed/>
    <w:rsid w:val="00553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6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6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6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36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7vraghuram@iima.ac.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17mithilah@iim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Communication Manager</cp:lastModifiedBy>
  <cp:revision>23</cp:revision>
  <dcterms:created xsi:type="dcterms:W3CDTF">2019-01-08T07:12:00Z</dcterms:created>
  <dcterms:modified xsi:type="dcterms:W3CDTF">2019-01-08T10:48:00Z</dcterms:modified>
</cp:coreProperties>
</file>